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ind w:left="0" w:firstLine="0"/>
        <w:jc w:val="center"/>
        <w:rPr>
          <w:rFonts w:ascii="Arial" w:hAnsi="Arial" w:cs="Arial"/>
          <w:i w:val="0"/>
          <w:iCs w:val="0"/>
          <w:caps w:val="0"/>
          <w:color w:val="222222"/>
          <w:spacing w:val="0"/>
        </w:rPr>
      </w:pPr>
      <w:r>
        <w:rPr>
          <w:rFonts w:hint="eastAsia" w:ascii="Arial" w:hAnsi="Arial" w:cs="Arial"/>
          <w:i w:val="0"/>
          <w:iCs w:val="0"/>
          <w:caps w:val="0"/>
          <w:color w:val="222222"/>
          <w:spacing w:val="0"/>
          <w:lang w:val="en-US" w:eastAsia="zh-CN"/>
        </w:rPr>
        <w:t>V</w:t>
      </w:r>
      <w:r>
        <w:rPr>
          <w:rFonts w:hint="default" w:ascii="Arial" w:hAnsi="Arial" w:cs="Arial"/>
          <w:i w:val="0"/>
          <w:iCs w:val="0"/>
          <w:caps w:val="0"/>
          <w:color w:val="222222"/>
          <w:spacing w:val="0"/>
        </w:rPr>
        <w:t>SPF Stacked Filter Press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Pr>
          <w:rFonts w:hint="eastAsia" w:ascii="Arial" w:hAnsi="Arial" w:cs="Arial"/>
          <w:b/>
          <w:bCs/>
          <w:i w:val="0"/>
          <w:iCs w:val="0"/>
          <w:caps w:val="0"/>
          <w:color w:val="222222"/>
          <w:spacing w:val="0"/>
          <w:sz w:val="19"/>
          <w:szCs w:val="19"/>
          <w:lang w:val="en-US" w:eastAsia="zh-CN"/>
        </w:rPr>
      </w:pPr>
      <w:r>
        <w:rPr>
          <w:rFonts w:hint="default" w:ascii="Arial" w:hAnsi="Arial" w:cs="Arial"/>
          <w:b/>
          <w:bCs/>
          <w:i w:val="0"/>
          <w:iCs w:val="0"/>
          <w:caps w:val="0"/>
          <w:color w:val="222222"/>
          <w:spacing w:val="0"/>
          <w:sz w:val="19"/>
          <w:szCs w:val="19"/>
        </w:rPr>
        <w:t>Equipment Introductio</w:t>
      </w:r>
      <w:r>
        <w:rPr>
          <w:rFonts w:hint="eastAsia" w:ascii="Arial" w:hAnsi="Arial" w:cs="Arial"/>
          <w:b/>
          <w:bCs/>
          <w:i w:val="0"/>
          <w:iCs w:val="0"/>
          <w:caps w:val="0"/>
          <w:color w:val="222222"/>
          <w:spacing w:val="0"/>
          <w:sz w:val="19"/>
          <w:szCs w:val="19"/>
          <w:lang w:val="en-US" w:eastAsia="zh-CN"/>
        </w:rPr>
        <w:t>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Pr>
          <w:rFonts w:hint="default" w:ascii="Arial" w:hAnsi="Arial" w:cs="Arial"/>
          <w:i w:val="0"/>
          <w:iCs w:val="0"/>
          <w:caps w:val="0"/>
          <w:color w:val="222222"/>
          <w:spacing w:val="0"/>
          <w:sz w:val="19"/>
          <w:szCs w:val="19"/>
        </w:rPr>
      </w:pPr>
      <w:r>
        <w:rPr>
          <w:rFonts w:hint="eastAsia" w:ascii="Arial" w:hAnsi="Arial" w:cs="Arial"/>
          <w:i w:val="0"/>
          <w:iCs w:val="0"/>
          <w:caps w:val="0"/>
          <w:color w:val="222222"/>
          <w:spacing w:val="0"/>
          <w:sz w:val="19"/>
          <w:szCs w:val="19"/>
          <w:lang w:val="en-US" w:eastAsia="zh-CN"/>
        </w:rPr>
        <w:t>V</w:t>
      </w:r>
      <w:r>
        <w:rPr>
          <w:rFonts w:hint="default" w:ascii="Arial" w:hAnsi="Arial" w:cs="Arial"/>
          <w:i w:val="0"/>
          <w:iCs w:val="0"/>
          <w:caps w:val="0"/>
          <w:color w:val="222222"/>
          <w:spacing w:val="0"/>
          <w:sz w:val="19"/>
          <w:szCs w:val="19"/>
        </w:rPr>
        <w:t>SPF stacked pressure filter is a kind of high-efficiency, energy-saving and intelligent solid-liquid separation equipment. It makes full use of the slurry feeding pump pressure, slurry properties and rubber diaphragm extrusion pressure, and use filter cloth as filter medium to separate the solid and liquid from slurry.</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Pr>
          <w:rFonts w:hint="default" w:ascii="Arial" w:hAnsi="Arial" w:cs="Arial"/>
          <w:i w:val="0"/>
          <w:iCs w:val="0"/>
          <w:caps w:val="0"/>
          <w:color w:val="222222"/>
          <w:spacing w:val="0"/>
          <w:sz w:val="19"/>
          <w:szCs w:val="19"/>
        </w:rPr>
      </w:pPr>
      <w:r>
        <w:rPr>
          <w:rStyle w:val="6"/>
          <w:rFonts w:hint="default" w:ascii="Arial" w:hAnsi="Arial" w:cs="Arial"/>
          <w:i w:val="0"/>
          <w:iCs w:val="0"/>
          <w:caps w:val="0"/>
          <w:color w:val="222222"/>
          <w:spacing w:val="0"/>
          <w:sz w:val="19"/>
          <w:szCs w:val="19"/>
        </w:rPr>
        <w:t>Equipment </w:t>
      </w:r>
      <w:r>
        <w:rPr>
          <w:rFonts w:hint="default" w:ascii="Arial" w:hAnsi="Arial" w:cs="Arial"/>
          <w:b/>
          <w:bCs/>
          <w:i w:val="0"/>
          <w:iCs w:val="0"/>
          <w:caps w:val="0"/>
          <w:color w:val="222222"/>
          <w:spacing w:val="0"/>
          <w:sz w:val="19"/>
          <w:szCs w:val="19"/>
        </w:rPr>
        <w:t>Features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use stacked structure for the plates, use auxiliary guide device to make the operation become more stable.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integrate filtering, extrusion, washing, air-drying, cake discharging and cloth washing together.</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the extrusion pressure up to 1.6MPa, it widely used in the field which has different requirements for cake moisture.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4.use hydraulic drive control system, make the operation stable and with low power consumption.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integrate PLC, HMI and instruments control system etc. intelligent together, it makes filter more efficient and easier.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use high pressure water cleaning device to make the cloth washing more effective.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design with circular chamber, the structure more rational, the efficiency more prominent.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Pr>
          <w:rFonts w:hint="default" w:ascii="Arial" w:hAnsi="Arial" w:cs="Arial"/>
          <w:i w:val="0"/>
          <w:iCs w:val="0"/>
          <w:caps w:val="0"/>
          <w:color w:val="222222"/>
          <w:spacing w:val="0"/>
          <w:sz w:val="19"/>
          <w:szCs w:val="19"/>
        </w:rPr>
      </w:pPr>
      <w:r>
        <w:rPr>
          <w:rFonts w:hint="default" w:ascii="Arial" w:hAnsi="Arial" w:cs="Arial"/>
          <w:b/>
          <w:bCs/>
          <w:i w:val="0"/>
          <w:iCs w:val="0"/>
          <w:caps w:val="0"/>
          <w:color w:val="222222"/>
          <w:spacing w:val="0"/>
          <w:sz w:val="19"/>
          <w:szCs w:val="19"/>
        </w:rPr>
        <w:t>Operating Principle</w:t>
      </w:r>
    </w:p>
    <w:p>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Filtering: when the plates group closed, pump the slurry to filter, use distributed hose to feeding slurry to each slurry chamber, and filtrate pass through the cloth to filtrate frame and discharge out, the solid formed a cake on cloth surface.</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leftChars="0" w:right="0" w:rightChars="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drawing>
          <wp:inline distT="0" distB="0" distL="114300" distR="114300">
            <wp:extent cx="5095875" cy="885825"/>
            <wp:effectExtent l="0" t="0" r="9525" b="13335"/>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4"/>
                    <a:stretch>
                      <a:fillRect/>
                    </a:stretch>
                  </pic:blipFill>
                  <pic:spPr>
                    <a:xfrm>
                      <a:off x="0" y="0"/>
                      <a:ext cx="5095875" cy="885825"/>
                    </a:xfrm>
                    <a:prstGeom prst="rect">
                      <a:avLst/>
                    </a:prstGeom>
                    <a:noFill/>
                    <a:ln w="9525">
                      <a:noFill/>
                    </a:ln>
                  </pic:spPr>
                </pic:pic>
              </a:graphicData>
            </a:graphic>
          </wp:inline>
        </w:drawing>
      </w:r>
    </w:p>
    <w:p>
      <w:pPr>
        <w:keepNext w:val="0"/>
        <w:keepLines w:val="0"/>
        <w:widowControl/>
        <w:suppressLineNumbers w:val="0"/>
        <w:ind w:left="0" w:firstLine="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2、Extrusion: high pressure water fed into upper chamber of rubber diaphragm, make the diaphragm expand and extruding the cake and the liquid will be extruding out from cake.</w:t>
      </w:r>
    </w:p>
    <w:p>
      <w:pPr>
        <w:keepNext w:val="0"/>
        <w:keepLines w:val="0"/>
        <w:widowControl/>
        <w:suppressLineNumbers w:val="0"/>
        <w:ind w:left="382" w:leftChars="182" w:firstLine="570" w:firstLineChars="30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 </w:t>
      </w:r>
      <w:r>
        <w:rPr>
          <w:rFonts w:hint="default" w:ascii="Arial" w:hAnsi="Arial" w:cs="Arial"/>
          <w:i w:val="0"/>
          <w:iCs w:val="0"/>
          <w:caps w:val="0"/>
          <w:color w:val="222222"/>
          <w:spacing w:val="0"/>
          <w:sz w:val="19"/>
          <w:szCs w:val="19"/>
        </w:rPr>
        <w:drawing>
          <wp:inline distT="0" distB="0" distL="114300" distR="114300">
            <wp:extent cx="5019675" cy="762000"/>
            <wp:effectExtent l="0" t="0" r="9525" b="0"/>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5"/>
                    <a:stretch>
                      <a:fillRect/>
                    </a:stretch>
                  </pic:blipFill>
                  <pic:spPr>
                    <a:xfrm>
                      <a:off x="0" y="0"/>
                      <a:ext cx="5019675" cy="762000"/>
                    </a:xfrm>
                    <a:prstGeom prst="rect">
                      <a:avLst/>
                    </a:prstGeom>
                    <a:noFill/>
                    <a:ln w="9525">
                      <a:noFill/>
                    </a:ln>
                  </pic:spPr>
                </pic:pic>
              </a:graphicData>
            </a:graphic>
          </wp:inline>
        </w:drawing>
      </w:r>
    </w:p>
    <w:p>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firstLine="420" w:firstLineChars="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Cake washing: washing water feeding into slurry chamber through distributed hose cover on the cake completely,under the pressure, the washing water pass through the cake and cloth to discharge out.</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leftChars="0" w:right="0" w:rightChars="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drawing>
          <wp:inline distT="0" distB="0" distL="114300" distR="114300">
            <wp:extent cx="4972050" cy="714375"/>
            <wp:effectExtent l="0" t="0" r="11430" b="1905"/>
            <wp:docPr id="1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8"/>
                    <pic:cNvPicPr>
                      <a:picLocks noChangeAspect="1"/>
                    </pic:cNvPicPr>
                  </pic:nvPicPr>
                  <pic:blipFill>
                    <a:blip r:embed="rId6"/>
                    <a:stretch>
                      <a:fillRect/>
                    </a:stretch>
                  </pic:blipFill>
                  <pic:spPr>
                    <a:xfrm>
                      <a:off x="0" y="0"/>
                      <a:ext cx="4972050" cy="714375"/>
                    </a:xfrm>
                    <a:prstGeom prst="rect">
                      <a:avLst/>
                    </a:prstGeom>
                    <a:noFill/>
                    <a:ln w="9525">
                      <a:noFill/>
                    </a:ln>
                  </pic:spPr>
                </pic:pic>
              </a:graphicData>
            </a:graphic>
          </wp:inline>
        </w:drawing>
      </w:r>
    </w:p>
    <w:p>
      <w:pPr>
        <w:keepNext w:val="0"/>
        <w:keepLines w:val="0"/>
        <w:widowControl/>
        <w:suppressLineNumbers w:val="0"/>
        <w:ind w:left="0" w:firstLine="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 </w:t>
      </w:r>
    </w:p>
    <w:p>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firstLine="420" w:firstLineChars="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Air drying: compressed air through distributed hose feeding into slurry chamber and pressing rubber diaphragm, make the high-pressure water in the rubber diaphragm to discharge out, and the compressed air pass through cake and take liquid out to decrease the cake moisture to the lowest level.</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leftChars="0" w:right="0" w:rightChars="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drawing>
          <wp:inline distT="0" distB="0" distL="114300" distR="114300">
            <wp:extent cx="5038725" cy="723900"/>
            <wp:effectExtent l="0" t="0" r="5715" b="7620"/>
            <wp:docPr id="1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9"/>
                    <pic:cNvPicPr>
                      <a:picLocks noChangeAspect="1"/>
                    </pic:cNvPicPr>
                  </pic:nvPicPr>
                  <pic:blipFill>
                    <a:blip r:embed="rId7"/>
                    <a:stretch>
                      <a:fillRect/>
                    </a:stretch>
                  </pic:blipFill>
                  <pic:spPr>
                    <a:xfrm>
                      <a:off x="0" y="0"/>
                      <a:ext cx="5038725" cy="723900"/>
                    </a:xfrm>
                    <a:prstGeom prst="rect">
                      <a:avLst/>
                    </a:prstGeom>
                    <a:noFill/>
                    <a:ln w="9525">
                      <a:noFill/>
                    </a:ln>
                  </pic:spPr>
                </pic:pic>
              </a:graphicData>
            </a:graphic>
          </wp:inline>
        </w:drawing>
      </w:r>
    </w:p>
    <w:p>
      <w:pPr>
        <w:keepNext w:val="0"/>
        <w:keepLines w:val="0"/>
        <w:widowControl/>
        <w:suppressLineNumbers w:val="0"/>
        <w:ind w:left="0" w:firstLine="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 </w:t>
      </w:r>
    </w:p>
    <w:p>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firstLine="420" w:firstLineChars="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Cake discharging: when finished the air-drying process, open the plates group, drive system makes the cloth running and the cake discharge out on the two sides of filter at the same time.</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leftChars="0" w:right="0" w:rightChars="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drawing>
          <wp:inline distT="0" distB="0" distL="114300" distR="114300">
            <wp:extent cx="5133975" cy="2133600"/>
            <wp:effectExtent l="0" t="0" r="1905" b="0"/>
            <wp:docPr id="1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60"/>
                    <pic:cNvPicPr>
                      <a:picLocks noChangeAspect="1"/>
                    </pic:cNvPicPr>
                  </pic:nvPicPr>
                  <pic:blipFill>
                    <a:blip r:embed="rId8"/>
                    <a:stretch>
                      <a:fillRect/>
                    </a:stretch>
                  </pic:blipFill>
                  <pic:spPr>
                    <a:xfrm>
                      <a:off x="0" y="0"/>
                      <a:ext cx="5133975" cy="2133600"/>
                    </a:xfrm>
                    <a:prstGeom prst="rect">
                      <a:avLst/>
                    </a:prstGeom>
                    <a:noFill/>
                    <a:ln w="9525">
                      <a:noFill/>
                    </a:ln>
                  </pic:spPr>
                </pic:pic>
              </a:graphicData>
            </a:graphic>
          </wp:inline>
        </w:drawing>
      </w:r>
    </w:p>
    <w:p>
      <w:pPr>
        <w:keepNext w:val="0"/>
        <w:keepLines w:val="0"/>
        <w:widowControl/>
        <w:suppressLineNumbers w:val="0"/>
        <w:ind w:left="0" w:firstLine="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Note: Please according to the real using condition to adjust the times of extrusion and air-  drying process.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Pr>
          <w:rFonts w:hint="default" w:ascii="Arial" w:hAnsi="Arial" w:cs="Arial"/>
          <w:i w:val="0"/>
          <w:iCs w:val="0"/>
          <w:caps w:val="0"/>
          <w:color w:val="222222"/>
          <w:spacing w:val="0"/>
          <w:sz w:val="19"/>
          <w:szCs w:val="19"/>
        </w:rPr>
      </w:pPr>
      <w:r>
        <w:rPr>
          <w:rStyle w:val="6"/>
          <w:rFonts w:hint="default" w:ascii="Arial" w:hAnsi="Arial" w:cs="Arial"/>
          <w:i w:val="0"/>
          <w:iCs w:val="0"/>
          <w:caps w:val="0"/>
          <w:color w:val="222222"/>
          <w:spacing w:val="0"/>
          <w:sz w:val="19"/>
          <w:szCs w:val="19"/>
        </w:rPr>
        <w:t>P</w:t>
      </w:r>
      <w:r>
        <w:rPr>
          <w:rFonts w:hint="default" w:ascii="Arial" w:hAnsi="Arial" w:cs="Arial"/>
          <w:b/>
          <w:bCs/>
          <w:i w:val="0"/>
          <w:iCs w:val="0"/>
          <w:caps w:val="0"/>
          <w:color w:val="222222"/>
          <w:spacing w:val="0"/>
          <w:sz w:val="19"/>
          <w:szCs w:val="19"/>
        </w:rPr>
        <w:t>rocess Flow Diagram</w:t>
      </w:r>
    </w:p>
    <w:p>
      <w:pPr>
        <w:keepNext w:val="0"/>
        <w:keepLines w:val="0"/>
        <w:widowControl/>
        <w:suppressLineNumbers w:val="0"/>
        <w:ind w:left="0" w:firstLine="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drawing>
          <wp:inline distT="0" distB="0" distL="114300" distR="114300">
            <wp:extent cx="4415790" cy="2159000"/>
            <wp:effectExtent l="0" t="0" r="3810" b="5080"/>
            <wp:docPr id="1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IMG_261"/>
                    <pic:cNvPicPr>
                      <a:picLocks noChangeAspect="1"/>
                    </pic:cNvPicPr>
                  </pic:nvPicPr>
                  <pic:blipFill>
                    <a:blip r:embed="rId9"/>
                    <a:stretch>
                      <a:fillRect/>
                    </a:stretch>
                  </pic:blipFill>
                  <pic:spPr>
                    <a:xfrm>
                      <a:off x="0" y="0"/>
                      <a:ext cx="4415790" cy="2159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Pr>
          <w:rFonts w:hint="default" w:ascii="Arial" w:hAnsi="Arial" w:cs="Arial"/>
          <w:i w:val="0"/>
          <w:iCs w:val="0"/>
          <w:caps w:val="0"/>
          <w:color w:val="222222"/>
          <w:spacing w:val="0"/>
          <w:sz w:val="19"/>
          <w:szCs w:val="19"/>
        </w:rPr>
      </w:pPr>
      <w:r>
        <w:rPr>
          <w:rStyle w:val="6"/>
          <w:rFonts w:hint="default" w:ascii="Arial" w:hAnsi="Arial" w:cs="Arial"/>
          <w:i w:val="0"/>
          <w:iCs w:val="0"/>
          <w:caps w:val="0"/>
          <w:color w:val="222222"/>
          <w:spacing w:val="0"/>
          <w:sz w:val="19"/>
          <w:szCs w:val="19"/>
        </w:rPr>
        <w:t>E</w:t>
      </w:r>
      <w:r>
        <w:rPr>
          <w:rFonts w:hint="default" w:ascii="Arial" w:hAnsi="Arial" w:cs="Arial"/>
          <w:b/>
          <w:bCs/>
          <w:i w:val="0"/>
          <w:iCs w:val="0"/>
          <w:caps w:val="0"/>
          <w:color w:val="222222"/>
          <w:spacing w:val="0"/>
          <w:sz w:val="19"/>
          <w:szCs w:val="19"/>
        </w:rPr>
        <w:t>quipment Series</w:t>
      </w:r>
    </w:p>
    <w:tbl>
      <w:tblPr>
        <w:tblStyle w:val="4"/>
        <w:tblW w:w="5000" w:type="pct"/>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45" w:type="dxa"/>
          <w:left w:w="45" w:type="dxa"/>
          <w:bottom w:w="45" w:type="dxa"/>
          <w:right w:w="45" w:type="dxa"/>
        </w:tblCellMar>
      </w:tblPr>
      <w:tblGrid>
        <w:gridCol w:w="2792"/>
        <w:gridCol w:w="2373"/>
        <w:gridCol w:w="32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blCellSpacing w:w="0" w:type="dxa"/>
          <w:jc w:val="center"/>
        </w:trPr>
        <w:tc>
          <w:tcPr>
            <w:tcW w:w="1664" w:type="pct"/>
            <w:shd w:val="clear" w:color="auto" w:fill="auto"/>
            <w:vAlign w:val="center"/>
          </w:tcPr>
          <w:p>
            <w:pPr>
              <w:keepNext w:val="0"/>
              <w:keepLines w:val="0"/>
              <w:widowControl/>
              <w:suppressLineNumbers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drawing>
                <wp:inline distT="0" distB="0" distL="114300" distR="114300">
                  <wp:extent cx="1951990" cy="1813560"/>
                  <wp:effectExtent l="0" t="0" r="13970" b="0"/>
                  <wp:docPr id="1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IMG_262"/>
                          <pic:cNvPicPr>
                            <a:picLocks noChangeAspect="1"/>
                          </pic:cNvPicPr>
                        </pic:nvPicPr>
                        <pic:blipFill>
                          <a:blip r:embed="rId10"/>
                          <a:stretch>
                            <a:fillRect/>
                          </a:stretch>
                        </pic:blipFill>
                        <pic:spPr>
                          <a:xfrm>
                            <a:off x="0" y="0"/>
                            <a:ext cx="1951990" cy="1813560"/>
                          </a:xfrm>
                          <a:prstGeom prst="rect">
                            <a:avLst/>
                          </a:prstGeom>
                          <a:noFill/>
                          <a:ln w="9525">
                            <a:noFill/>
                          </a:ln>
                        </pic:spPr>
                      </pic:pic>
                    </a:graphicData>
                  </a:graphic>
                </wp:inline>
              </w:drawing>
            </w:r>
          </w:p>
        </w:tc>
        <w:tc>
          <w:tcPr>
            <w:tcW w:w="1664" w:type="pct"/>
            <w:shd w:val="clear" w:color="auto" w:fill="auto"/>
            <w:vAlign w:val="center"/>
          </w:tcPr>
          <w:p>
            <w:pPr>
              <w:keepNext w:val="0"/>
              <w:keepLines w:val="0"/>
              <w:widowControl/>
              <w:suppressLineNumbers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drawing>
                <wp:inline distT="0" distB="0" distL="114300" distR="114300">
                  <wp:extent cx="1647190" cy="1530985"/>
                  <wp:effectExtent l="0" t="0" r="13970" b="8255"/>
                  <wp:docPr id="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G_263"/>
                          <pic:cNvPicPr>
                            <a:picLocks noChangeAspect="1"/>
                          </pic:cNvPicPr>
                        </pic:nvPicPr>
                        <pic:blipFill>
                          <a:blip r:embed="rId11"/>
                          <a:stretch>
                            <a:fillRect/>
                          </a:stretch>
                        </pic:blipFill>
                        <pic:spPr>
                          <a:xfrm>
                            <a:off x="0" y="0"/>
                            <a:ext cx="1647190" cy="1530985"/>
                          </a:xfrm>
                          <a:prstGeom prst="rect">
                            <a:avLst/>
                          </a:prstGeom>
                          <a:noFill/>
                          <a:ln w="9525">
                            <a:noFill/>
                          </a:ln>
                        </pic:spPr>
                      </pic:pic>
                    </a:graphicData>
                  </a:graphic>
                </wp:inline>
              </w:drawing>
            </w:r>
          </w:p>
        </w:tc>
        <w:tc>
          <w:tcPr>
            <w:tcW w:w="1664" w:type="pct"/>
            <w:shd w:val="clear" w:color="auto" w:fill="auto"/>
            <w:vAlign w:val="center"/>
          </w:tcPr>
          <w:p>
            <w:pPr>
              <w:keepNext w:val="0"/>
              <w:keepLines w:val="0"/>
              <w:widowControl/>
              <w:suppressLineNumbers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drawing>
                <wp:inline distT="0" distB="0" distL="114300" distR="114300">
                  <wp:extent cx="2279650" cy="2117725"/>
                  <wp:effectExtent l="0" t="0" r="6350" b="635"/>
                  <wp:docPr id="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IMG_264"/>
                          <pic:cNvPicPr>
                            <a:picLocks noChangeAspect="1"/>
                          </pic:cNvPicPr>
                        </pic:nvPicPr>
                        <pic:blipFill>
                          <a:blip r:embed="rId12"/>
                          <a:stretch>
                            <a:fillRect/>
                          </a:stretch>
                        </pic:blipFill>
                        <pic:spPr>
                          <a:xfrm>
                            <a:off x="0" y="0"/>
                            <a:ext cx="2279650" cy="21177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spacing w:line="420" w:lineRule="atLeast"/>
              <w:jc w:val="center"/>
              <w:rPr>
                <w:rFonts w:hint="default" w:ascii="Arial" w:hAnsi="Arial" w:cs="Arial"/>
                <w:i w:val="0"/>
                <w:iCs w:val="0"/>
                <w:caps w:val="0"/>
                <w:color w:val="222222"/>
                <w:spacing w:val="0"/>
                <w:sz w:val="19"/>
                <w:szCs w:val="19"/>
              </w:rPr>
            </w:pPr>
            <w:r>
              <w:rPr>
                <w:rFonts w:hint="eastAsia" w:ascii="Arial" w:hAnsi="Arial" w:eastAsia="宋体" w:cs="Arial"/>
                <w:i w:val="0"/>
                <w:iCs w:val="0"/>
                <w:caps w:val="0"/>
                <w:color w:val="222222"/>
                <w:spacing w:val="0"/>
                <w:kern w:val="0"/>
                <w:sz w:val="19"/>
                <w:szCs w:val="19"/>
                <w:lang w:val="en-US" w:eastAsia="zh-CN" w:bidi="ar"/>
              </w:rPr>
              <w:t>V</w:t>
            </w:r>
            <w:r>
              <w:rPr>
                <w:rFonts w:hint="default" w:ascii="Arial" w:hAnsi="Arial" w:eastAsia="宋体" w:cs="Arial"/>
                <w:i w:val="0"/>
                <w:iCs w:val="0"/>
                <w:caps w:val="0"/>
                <w:color w:val="222222"/>
                <w:spacing w:val="0"/>
                <w:kern w:val="0"/>
                <w:sz w:val="19"/>
                <w:szCs w:val="19"/>
                <w:lang w:val="en-US" w:eastAsia="zh-CN" w:bidi="ar"/>
              </w:rPr>
              <w:t>SPFⅡ  series</w:t>
            </w:r>
          </w:p>
        </w:tc>
        <w:tc>
          <w:tcPr>
            <w:tcW w:w="0" w:type="auto"/>
            <w:shd w:val="clear" w:color="auto" w:fill="auto"/>
            <w:vAlign w:val="center"/>
          </w:tcPr>
          <w:p>
            <w:pPr>
              <w:keepNext w:val="0"/>
              <w:keepLines w:val="0"/>
              <w:widowControl/>
              <w:suppressLineNumbers w:val="0"/>
              <w:spacing w:line="420" w:lineRule="atLeast"/>
              <w:jc w:val="center"/>
              <w:rPr>
                <w:rFonts w:hint="default" w:ascii="Arial" w:hAnsi="Arial" w:cs="Arial"/>
                <w:i w:val="0"/>
                <w:iCs w:val="0"/>
                <w:caps w:val="0"/>
                <w:color w:val="222222"/>
                <w:spacing w:val="0"/>
                <w:sz w:val="19"/>
                <w:szCs w:val="19"/>
              </w:rPr>
            </w:pPr>
            <w:r>
              <w:rPr>
                <w:rFonts w:hint="eastAsia" w:ascii="Arial" w:hAnsi="Arial" w:eastAsia="宋体" w:cs="Arial"/>
                <w:i w:val="0"/>
                <w:iCs w:val="0"/>
                <w:caps w:val="0"/>
                <w:color w:val="222222"/>
                <w:spacing w:val="0"/>
                <w:kern w:val="0"/>
                <w:sz w:val="19"/>
                <w:szCs w:val="19"/>
                <w:lang w:val="en-US" w:eastAsia="zh-CN" w:bidi="ar"/>
              </w:rPr>
              <w:t>V</w:t>
            </w:r>
            <w:r>
              <w:rPr>
                <w:rFonts w:hint="default" w:ascii="Arial" w:hAnsi="Arial" w:eastAsia="宋体" w:cs="Arial"/>
                <w:i w:val="0"/>
                <w:iCs w:val="0"/>
                <w:caps w:val="0"/>
                <w:color w:val="222222"/>
                <w:spacing w:val="0"/>
                <w:kern w:val="0"/>
                <w:sz w:val="19"/>
                <w:szCs w:val="19"/>
                <w:lang w:val="en-US" w:eastAsia="zh-CN" w:bidi="ar"/>
              </w:rPr>
              <w:t>SPFⅢ  series</w:t>
            </w:r>
          </w:p>
        </w:tc>
        <w:tc>
          <w:tcPr>
            <w:tcW w:w="0" w:type="auto"/>
            <w:shd w:val="clear" w:color="auto" w:fill="auto"/>
            <w:vAlign w:val="center"/>
          </w:tcPr>
          <w:p>
            <w:pPr>
              <w:keepNext w:val="0"/>
              <w:keepLines w:val="0"/>
              <w:widowControl/>
              <w:suppressLineNumbers w:val="0"/>
              <w:spacing w:line="420" w:lineRule="atLeast"/>
              <w:jc w:val="center"/>
              <w:rPr>
                <w:rFonts w:hint="default" w:ascii="Arial" w:hAnsi="Arial" w:cs="Arial"/>
                <w:i w:val="0"/>
                <w:iCs w:val="0"/>
                <w:caps w:val="0"/>
                <w:color w:val="222222"/>
                <w:spacing w:val="0"/>
                <w:sz w:val="19"/>
                <w:szCs w:val="19"/>
              </w:rPr>
            </w:pPr>
            <w:r>
              <w:rPr>
                <w:rFonts w:hint="eastAsia" w:ascii="Arial" w:hAnsi="Arial" w:eastAsia="宋体" w:cs="Arial"/>
                <w:i w:val="0"/>
                <w:iCs w:val="0"/>
                <w:caps w:val="0"/>
                <w:color w:val="222222"/>
                <w:spacing w:val="0"/>
                <w:kern w:val="0"/>
                <w:sz w:val="19"/>
                <w:szCs w:val="19"/>
                <w:lang w:val="en-US" w:eastAsia="zh-CN" w:bidi="ar"/>
              </w:rPr>
              <w:t>V</w:t>
            </w:r>
            <w:r>
              <w:rPr>
                <w:rFonts w:hint="default" w:ascii="Arial" w:hAnsi="Arial" w:eastAsia="宋体" w:cs="Arial"/>
                <w:i w:val="0"/>
                <w:iCs w:val="0"/>
                <w:caps w:val="0"/>
                <w:color w:val="222222"/>
                <w:spacing w:val="0"/>
                <w:kern w:val="0"/>
                <w:sz w:val="19"/>
                <w:szCs w:val="19"/>
                <w:lang w:val="en-US" w:eastAsia="zh-CN" w:bidi="ar"/>
              </w:rPr>
              <w:t>SPFⅣ  series</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Pr>
          <w:rFonts w:hint="default" w:ascii="Arial" w:hAnsi="Arial" w:cs="Arial"/>
          <w:i w:val="0"/>
          <w:iCs w:val="0"/>
          <w:caps w:val="0"/>
          <w:color w:val="222222"/>
          <w:spacing w:val="0"/>
          <w:sz w:val="19"/>
          <w:szCs w:val="19"/>
        </w:rPr>
      </w:pPr>
      <w:r>
        <w:rPr>
          <w:rFonts w:hint="default" w:ascii="Arial" w:hAnsi="Arial" w:cs="Arial"/>
          <w:b/>
          <w:bCs/>
          <w:i w:val="0"/>
          <w:iCs w:val="0"/>
          <w:caps w:val="0"/>
          <w:color w:val="222222"/>
          <w:spacing w:val="0"/>
          <w:sz w:val="19"/>
          <w:szCs w:val="19"/>
        </w:rPr>
        <w:t>Technical Specification</w:t>
      </w:r>
    </w:p>
    <w:tbl>
      <w:tblPr>
        <w:tblStyle w:val="4"/>
        <w:tblW w:w="4900"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45" w:type="dxa"/>
          <w:left w:w="45" w:type="dxa"/>
          <w:bottom w:w="45" w:type="dxa"/>
          <w:right w:w="45" w:type="dxa"/>
        </w:tblCellMar>
      </w:tblPr>
      <w:tblGrid>
        <w:gridCol w:w="2255"/>
        <w:gridCol w:w="1580"/>
        <w:gridCol w:w="1848"/>
        <w:gridCol w:w="257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2124" w:type="dxa"/>
            <w:shd w:val="clear" w:color="auto" w:fill="009DD4"/>
            <w:vAlign w:val="center"/>
          </w:tcPr>
          <w:p>
            <w:pPr>
              <w:keepNext w:val="0"/>
              <w:keepLines w:val="0"/>
              <w:widowControl/>
              <w:suppressLineNumbers w:val="0"/>
              <w:wordWrap w:val="0"/>
              <w:jc w:val="left"/>
              <w:rPr>
                <w:rFonts w:hint="default" w:ascii="Arial" w:hAnsi="Arial" w:cs="Arial"/>
                <w:i w:val="0"/>
                <w:iCs w:val="0"/>
                <w:caps w:val="0"/>
                <w:color w:val="FFFFFF"/>
                <w:spacing w:val="0"/>
                <w:sz w:val="19"/>
                <w:szCs w:val="19"/>
              </w:rPr>
            </w:pPr>
            <w:r>
              <w:rPr>
                <w:rFonts w:hint="default" w:ascii="Arial" w:hAnsi="Arial" w:eastAsia="宋体" w:cs="Arial"/>
                <w:i w:val="0"/>
                <w:iCs w:val="0"/>
                <w:caps w:val="0"/>
                <w:color w:val="FFFFFF"/>
                <w:spacing w:val="0"/>
                <w:kern w:val="0"/>
                <w:sz w:val="19"/>
                <w:szCs w:val="19"/>
                <w:lang w:val="en-US" w:eastAsia="zh-CN" w:bidi="ar"/>
              </w:rPr>
              <w:t>Model/</w:t>
            </w: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SPFⅠ</w:t>
            </w:r>
          </w:p>
        </w:tc>
        <w:tc>
          <w:tcPr>
            <w:tcW w:w="1488" w:type="dxa"/>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SPFⅠ-1</w:t>
            </w:r>
          </w:p>
        </w:tc>
        <w:tc>
          <w:tcPr>
            <w:tcW w:w="1740" w:type="dxa"/>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SPFⅠ-2</w:t>
            </w:r>
          </w:p>
        </w:tc>
        <w:tc>
          <w:tcPr>
            <w:tcW w:w="2424" w:type="dxa"/>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SPFⅠ-3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2124" w:type="dxa"/>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Filter area/m</w:t>
            </w:r>
            <w:r>
              <w:rPr>
                <w:rFonts w:hint="default" w:ascii="Arial" w:hAnsi="Arial" w:eastAsia="宋体" w:cs="Arial"/>
                <w:i w:val="0"/>
                <w:iCs w:val="0"/>
                <w:caps w:val="0"/>
                <w:color w:val="222222"/>
                <w:spacing w:val="0"/>
                <w:kern w:val="0"/>
                <w:sz w:val="19"/>
                <w:szCs w:val="19"/>
                <w:vertAlign w:val="superscript"/>
                <w:lang w:val="en-US" w:eastAsia="zh-CN" w:bidi="ar"/>
              </w:rPr>
              <w:t>2</w:t>
            </w:r>
          </w:p>
        </w:tc>
        <w:tc>
          <w:tcPr>
            <w:tcW w:w="1488" w:type="dxa"/>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w:t>
            </w:r>
          </w:p>
        </w:tc>
        <w:tc>
          <w:tcPr>
            <w:tcW w:w="1740" w:type="dxa"/>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w:t>
            </w:r>
          </w:p>
        </w:tc>
        <w:tc>
          <w:tcPr>
            <w:tcW w:w="2424" w:type="dxa"/>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2124" w:type="dxa"/>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Plate size/mm</w:t>
            </w:r>
          </w:p>
        </w:tc>
        <w:tc>
          <w:tcPr>
            <w:tcW w:w="4716" w:type="dxa"/>
            <w:gridSpan w:val="3"/>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0.5m</w:t>
            </w:r>
            <w:r>
              <w:rPr>
                <w:rFonts w:hint="default" w:ascii="Arial" w:hAnsi="Arial" w:eastAsia="宋体" w:cs="Arial"/>
                <w:i w:val="0"/>
                <w:iCs w:val="0"/>
                <w:caps w:val="0"/>
                <w:color w:val="222222"/>
                <w:spacing w:val="0"/>
                <w:kern w:val="0"/>
                <w:sz w:val="19"/>
                <w:szCs w:val="19"/>
                <w:vertAlign w:val="superscript"/>
                <w:lang w:val="en-US" w:eastAsia="zh-CN" w:bidi="ar"/>
              </w:rPr>
              <w:t>2</w:t>
            </w:r>
            <w:r>
              <w:rPr>
                <w:rFonts w:hint="default" w:ascii="Arial" w:hAnsi="Arial" w:eastAsia="宋体" w:cs="Arial"/>
                <w:i w:val="0"/>
                <w:iCs w:val="0"/>
                <w:caps w:val="0"/>
                <w:color w:val="222222"/>
                <w:spacing w:val="0"/>
                <w:kern w:val="0"/>
                <w:sz w:val="19"/>
                <w:szCs w:val="19"/>
                <w:lang w:val="en-US" w:eastAsia="zh-CN" w:bidi="ar"/>
              </w:rPr>
              <w:t>/layer</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2124" w:type="dxa"/>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Plate qty/layer</w:t>
            </w:r>
          </w:p>
        </w:tc>
        <w:tc>
          <w:tcPr>
            <w:tcW w:w="1488" w:type="dxa"/>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w:t>
            </w:r>
          </w:p>
        </w:tc>
        <w:tc>
          <w:tcPr>
            <w:tcW w:w="1740" w:type="dxa"/>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w:t>
            </w:r>
          </w:p>
        </w:tc>
        <w:tc>
          <w:tcPr>
            <w:tcW w:w="2424" w:type="dxa"/>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2124" w:type="dxa"/>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Length/m</w:t>
            </w:r>
          </w:p>
        </w:tc>
        <w:tc>
          <w:tcPr>
            <w:tcW w:w="4716" w:type="dxa"/>
            <w:gridSpan w:val="3"/>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2124" w:type="dxa"/>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Width/m</w:t>
            </w:r>
          </w:p>
        </w:tc>
        <w:tc>
          <w:tcPr>
            <w:tcW w:w="4716" w:type="dxa"/>
            <w:gridSpan w:val="3"/>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2124" w:type="dxa"/>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Height/m</w:t>
            </w:r>
          </w:p>
        </w:tc>
        <w:tc>
          <w:tcPr>
            <w:tcW w:w="1488" w:type="dxa"/>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w:t>
            </w:r>
          </w:p>
        </w:tc>
        <w:tc>
          <w:tcPr>
            <w:tcW w:w="1740" w:type="dxa"/>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2.2</w:t>
            </w:r>
          </w:p>
        </w:tc>
        <w:tc>
          <w:tcPr>
            <w:tcW w:w="2424" w:type="dxa"/>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2124" w:type="dxa"/>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Weight/T</w:t>
            </w:r>
          </w:p>
        </w:tc>
        <w:tc>
          <w:tcPr>
            <w:tcW w:w="1488" w:type="dxa"/>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8</w:t>
            </w:r>
          </w:p>
        </w:tc>
        <w:tc>
          <w:tcPr>
            <w:tcW w:w="1740" w:type="dxa"/>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9</w:t>
            </w:r>
          </w:p>
        </w:tc>
        <w:tc>
          <w:tcPr>
            <w:tcW w:w="2424" w:type="dxa"/>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2124" w:type="dxa"/>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Hydraulic station power/KW</w:t>
            </w:r>
          </w:p>
        </w:tc>
        <w:tc>
          <w:tcPr>
            <w:tcW w:w="4716" w:type="dxa"/>
            <w:gridSpan w:val="3"/>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7.5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2124" w:type="dxa"/>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Extrusion pump head/m</w:t>
            </w:r>
          </w:p>
        </w:tc>
        <w:tc>
          <w:tcPr>
            <w:tcW w:w="4716" w:type="dxa"/>
            <w:gridSpan w:val="3"/>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167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tblCellSpacing w:w="0" w:type="dxa"/>
          <w:jc w:val="center"/>
        </w:trPr>
        <w:tc>
          <w:tcPr>
            <w:tcW w:w="2124" w:type="dxa"/>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Extrusion pump flowrate  m</w:t>
            </w:r>
            <w:r>
              <w:rPr>
                <w:rFonts w:hint="default" w:ascii="Arial" w:hAnsi="Arial" w:eastAsia="宋体" w:cs="Arial"/>
                <w:i w:val="0"/>
                <w:iCs w:val="0"/>
                <w:caps w:val="0"/>
                <w:color w:val="222222"/>
                <w:spacing w:val="0"/>
                <w:kern w:val="0"/>
                <w:sz w:val="19"/>
                <w:szCs w:val="19"/>
                <w:vertAlign w:val="superscript"/>
                <w:lang w:val="en-US" w:eastAsia="zh-CN" w:bidi="ar"/>
              </w:rPr>
              <w:t>3</w:t>
            </w:r>
            <w:r>
              <w:rPr>
                <w:rFonts w:hint="default" w:ascii="Arial" w:hAnsi="Arial" w:eastAsia="宋体" w:cs="Arial"/>
                <w:i w:val="0"/>
                <w:iCs w:val="0"/>
                <w:caps w:val="0"/>
                <w:color w:val="222222"/>
                <w:spacing w:val="0"/>
                <w:kern w:val="0"/>
                <w:sz w:val="19"/>
                <w:szCs w:val="19"/>
                <w:lang w:val="en-US" w:eastAsia="zh-CN" w:bidi="ar"/>
              </w:rPr>
              <w:t>/h</w:t>
            </w:r>
          </w:p>
        </w:tc>
        <w:tc>
          <w:tcPr>
            <w:tcW w:w="4716" w:type="dxa"/>
            <w:gridSpan w:val="3"/>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2124" w:type="dxa"/>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Extrusion pump power/KW</w:t>
            </w:r>
          </w:p>
        </w:tc>
        <w:tc>
          <w:tcPr>
            <w:tcW w:w="4716" w:type="dxa"/>
            <w:gridSpan w:val="3"/>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7.5</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Pr>
          <w:rFonts w:hint="default" w:ascii="Arial" w:hAnsi="Arial" w:cs="Arial"/>
          <w:i w:val="0"/>
          <w:iCs w:val="0"/>
          <w:caps w:val="0"/>
          <w:color w:val="222222"/>
          <w:spacing w:val="0"/>
          <w:sz w:val="19"/>
          <w:szCs w:val="19"/>
        </w:rPr>
      </w:pPr>
      <w:r>
        <w:rPr>
          <w:rStyle w:val="6"/>
          <w:rFonts w:hint="default" w:ascii="Arial" w:hAnsi="Arial" w:cs="Arial"/>
          <w:i w:val="0"/>
          <w:iCs w:val="0"/>
          <w:caps w:val="0"/>
          <w:color w:val="222222"/>
          <w:spacing w:val="0"/>
          <w:sz w:val="19"/>
          <w:szCs w:val="19"/>
        </w:rPr>
        <w:t>A</w:t>
      </w:r>
      <w:r>
        <w:rPr>
          <w:rFonts w:hint="default" w:ascii="Arial" w:hAnsi="Arial" w:cs="Arial"/>
          <w:b/>
          <w:bCs/>
          <w:i w:val="0"/>
          <w:iCs w:val="0"/>
          <w:caps w:val="0"/>
          <w:color w:val="222222"/>
          <w:spacing w:val="0"/>
          <w:sz w:val="19"/>
          <w:szCs w:val="19"/>
        </w:rPr>
        <w:t>uxiliary Equipment Data</w:t>
      </w:r>
    </w:p>
    <w:tbl>
      <w:tblPr>
        <w:tblStyle w:val="4"/>
        <w:tblW w:w="4900"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45" w:type="dxa"/>
          <w:left w:w="45" w:type="dxa"/>
          <w:bottom w:w="45" w:type="dxa"/>
          <w:right w:w="45" w:type="dxa"/>
        </w:tblCellMar>
      </w:tblPr>
      <w:tblGrid>
        <w:gridCol w:w="2356"/>
        <w:gridCol w:w="1605"/>
        <w:gridCol w:w="1806"/>
        <w:gridCol w:w="249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tblCellSpacing w:w="0" w:type="dxa"/>
          <w:jc w:val="center"/>
        </w:trPr>
        <w:tc>
          <w:tcPr>
            <w:tcW w:w="2124" w:type="dxa"/>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Pipe washing pump head/m</w:t>
            </w:r>
          </w:p>
        </w:tc>
        <w:tc>
          <w:tcPr>
            <w:tcW w:w="4716" w:type="dxa"/>
            <w:gridSpan w:val="3"/>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70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2124" w:type="dxa"/>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Pipe washing pump flowrate  m</w:t>
            </w:r>
            <w:r>
              <w:rPr>
                <w:rFonts w:hint="default" w:ascii="Arial" w:hAnsi="Arial" w:eastAsia="宋体" w:cs="Arial"/>
                <w:i w:val="0"/>
                <w:iCs w:val="0"/>
                <w:caps w:val="0"/>
                <w:color w:val="222222"/>
                <w:spacing w:val="0"/>
                <w:kern w:val="0"/>
                <w:sz w:val="19"/>
                <w:szCs w:val="19"/>
                <w:vertAlign w:val="superscript"/>
                <w:lang w:val="en-US" w:eastAsia="zh-CN" w:bidi="ar"/>
              </w:rPr>
              <w:t>3</w:t>
            </w:r>
            <w:r>
              <w:rPr>
                <w:rFonts w:hint="default" w:ascii="Arial" w:hAnsi="Arial" w:eastAsia="宋体" w:cs="Arial"/>
                <w:i w:val="0"/>
                <w:iCs w:val="0"/>
                <w:caps w:val="0"/>
                <w:color w:val="222222"/>
                <w:spacing w:val="0"/>
                <w:kern w:val="0"/>
                <w:sz w:val="19"/>
                <w:szCs w:val="19"/>
                <w:lang w:val="en-US" w:eastAsia="zh-CN" w:bidi="ar"/>
              </w:rPr>
              <w:t>/h</w:t>
            </w:r>
          </w:p>
        </w:tc>
        <w:tc>
          <w:tcPr>
            <w:tcW w:w="4716" w:type="dxa"/>
            <w:gridSpan w:val="3"/>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2124" w:type="dxa"/>
            <w:vMerge w:val="restart"/>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Cloth washing pump head/m</w:t>
            </w:r>
          </w:p>
        </w:tc>
        <w:tc>
          <w:tcPr>
            <w:tcW w:w="4716" w:type="dxa"/>
            <w:gridSpan w:val="3"/>
            <w:vMerge w:val="restart"/>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70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2124" w:type="dxa"/>
            <w:vMerge w:val="continue"/>
            <w:shd w:val="clear" w:color="auto" w:fill="auto"/>
            <w:vAlign w:val="center"/>
          </w:tcPr>
          <w:p>
            <w:pPr>
              <w:rPr>
                <w:rFonts w:hint="default" w:ascii="Arial" w:hAnsi="Arial" w:cs="Arial"/>
                <w:i w:val="0"/>
                <w:iCs w:val="0"/>
                <w:caps w:val="0"/>
                <w:color w:val="222222"/>
                <w:spacing w:val="0"/>
                <w:sz w:val="19"/>
                <w:szCs w:val="19"/>
              </w:rPr>
            </w:pPr>
          </w:p>
        </w:tc>
        <w:tc>
          <w:tcPr>
            <w:tcW w:w="4716" w:type="dxa"/>
            <w:gridSpan w:val="3"/>
            <w:vMerge w:val="continue"/>
            <w:shd w:val="clear" w:color="auto" w:fill="auto"/>
            <w:vAlign w:val="center"/>
          </w:tcPr>
          <w:p>
            <w:pPr>
              <w:jc w:val="center"/>
              <w:rPr>
                <w:rFonts w:hint="default" w:ascii="Arial" w:hAnsi="Arial" w:cs="Arial"/>
                <w:i w:val="0"/>
                <w:iCs w:val="0"/>
                <w:caps w:val="0"/>
                <w:color w:val="222222"/>
                <w:spacing w:val="0"/>
                <w:sz w:val="19"/>
                <w:szCs w:val="19"/>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2124" w:type="dxa"/>
            <w:vMerge w:val="restart"/>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Cloth washing pump flowrate  m</w:t>
            </w:r>
            <w:r>
              <w:rPr>
                <w:rFonts w:hint="default" w:ascii="Arial" w:hAnsi="Arial" w:eastAsia="宋体" w:cs="Arial"/>
                <w:i w:val="0"/>
                <w:iCs w:val="0"/>
                <w:caps w:val="0"/>
                <w:color w:val="222222"/>
                <w:spacing w:val="0"/>
                <w:kern w:val="0"/>
                <w:sz w:val="19"/>
                <w:szCs w:val="19"/>
                <w:vertAlign w:val="superscript"/>
                <w:lang w:val="en-US" w:eastAsia="zh-CN" w:bidi="ar"/>
              </w:rPr>
              <w:t>3</w:t>
            </w:r>
            <w:r>
              <w:rPr>
                <w:rFonts w:hint="default" w:ascii="Arial" w:hAnsi="Arial" w:eastAsia="宋体" w:cs="Arial"/>
                <w:i w:val="0"/>
                <w:iCs w:val="0"/>
                <w:caps w:val="0"/>
                <w:color w:val="222222"/>
                <w:spacing w:val="0"/>
                <w:kern w:val="0"/>
                <w:sz w:val="19"/>
                <w:szCs w:val="19"/>
                <w:lang w:val="en-US" w:eastAsia="zh-CN" w:bidi="ar"/>
              </w:rPr>
              <w:t>/h</w:t>
            </w:r>
          </w:p>
        </w:tc>
        <w:tc>
          <w:tcPr>
            <w:tcW w:w="4716" w:type="dxa"/>
            <w:gridSpan w:val="3"/>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2124" w:type="dxa"/>
            <w:vMerge w:val="continue"/>
            <w:shd w:val="clear" w:color="auto" w:fill="auto"/>
            <w:vAlign w:val="center"/>
          </w:tcPr>
          <w:p>
            <w:pPr>
              <w:rPr>
                <w:rFonts w:hint="default" w:ascii="Arial" w:hAnsi="Arial" w:cs="Arial"/>
                <w:i w:val="0"/>
                <w:iCs w:val="0"/>
                <w:caps w:val="0"/>
                <w:color w:val="222222"/>
                <w:spacing w:val="0"/>
                <w:sz w:val="19"/>
                <w:szCs w:val="19"/>
              </w:rPr>
            </w:pPr>
          </w:p>
        </w:tc>
        <w:tc>
          <w:tcPr>
            <w:tcW w:w="4716" w:type="dxa"/>
            <w:gridSpan w:val="3"/>
            <w:vMerge w:val="continue"/>
            <w:shd w:val="clear" w:color="auto" w:fill="auto"/>
            <w:vAlign w:val="center"/>
          </w:tcPr>
          <w:p>
            <w:pPr>
              <w:jc w:val="center"/>
              <w:rPr>
                <w:rFonts w:hint="default" w:ascii="Arial" w:hAnsi="Arial" w:cs="Arial"/>
                <w:i w:val="0"/>
                <w:iCs w:val="0"/>
                <w:caps w:val="0"/>
                <w:color w:val="222222"/>
                <w:spacing w:val="0"/>
                <w:sz w:val="19"/>
                <w:szCs w:val="19"/>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2124" w:type="dxa"/>
            <w:vMerge w:val="restart"/>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Slurry feeding pump head/m</w:t>
            </w:r>
          </w:p>
        </w:tc>
        <w:tc>
          <w:tcPr>
            <w:tcW w:w="4716" w:type="dxa"/>
            <w:gridSpan w:val="3"/>
            <w:vMerge w:val="restart"/>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70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2124" w:type="dxa"/>
            <w:vMerge w:val="continue"/>
            <w:shd w:val="clear" w:color="auto" w:fill="auto"/>
            <w:vAlign w:val="center"/>
          </w:tcPr>
          <w:p>
            <w:pPr>
              <w:rPr>
                <w:rFonts w:hint="default" w:ascii="Arial" w:hAnsi="Arial" w:cs="Arial"/>
                <w:i w:val="0"/>
                <w:iCs w:val="0"/>
                <w:caps w:val="0"/>
                <w:color w:val="222222"/>
                <w:spacing w:val="0"/>
                <w:sz w:val="19"/>
                <w:szCs w:val="19"/>
              </w:rPr>
            </w:pPr>
          </w:p>
        </w:tc>
        <w:tc>
          <w:tcPr>
            <w:tcW w:w="4716" w:type="dxa"/>
            <w:gridSpan w:val="3"/>
            <w:vMerge w:val="continue"/>
            <w:shd w:val="clear" w:color="auto" w:fill="auto"/>
            <w:vAlign w:val="center"/>
          </w:tcPr>
          <w:p>
            <w:pPr>
              <w:jc w:val="center"/>
              <w:rPr>
                <w:rFonts w:hint="default" w:ascii="Arial" w:hAnsi="Arial" w:cs="Arial"/>
                <w:i w:val="0"/>
                <w:iCs w:val="0"/>
                <w:caps w:val="0"/>
                <w:color w:val="222222"/>
                <w:spacing w:val="0"/>
                <w:sz w:val="19"/>
                <w:szCs w:val="19"/>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2124" w:type="dxa"/>
            <w:vMerge w:val="restart"/>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Slurry feeding pump flowrate  m</w:t>
            </w:r>
            <w:r>
              <w:rPr>
                <w:rFonts w:hint="default" w:ascii="Arial" w:hAnsi="Arial" w:eastAsia="宋体" w:cs="Arial"/>
                <w:i w:val="0"/>
                <w:iCs w:val="0"/>
                <w:caps w:val="0"/>
                <w:color w:val="222222"/>
                <w:spacing w:val="0"/>
                <w:kern w:val="0"/>
                <w:sz w:val="19"/>
                <w:szCs w:val="19"/>
                <w:vertAlign w:val="superscript"/>
                <w:lang w:val="en-US" w:eastAsia="zh-CN" w:bidi="ar"/>
              </w:rPr>
              <w:t>3</w:t>
            </w:r>
            <w:r>
              <w:rPr>
                <w:rFonts w:hint="default" w:ascii="Arial" w:hAnsi="Arial" w:eastAsia="宋体" w:cs="Arial"/>
                <w:i w:val="0"/>
                <w:iCs w:val="0"/>
                <w:caps w:val="0"/>
                <w:color w:val="222222"/>
                <w:spacing w:val="0"/>
                <w:kern w:val="0"/>
                <w:sz w:val="19"/>
                <w:szCs w:val="19"/>
                <w:lang w:val="en-US" w:eastAsia="zh-CN" w:bidi="ar"/>
              </w:rPr>
              <w:t>/h</w:t>
            </w:r>
          </w:p>
        </w:tc>
        <w:tc>
          <w:tcPr>
            <w:tcW w:w="4716" w:type="dxa"/>
            <w:gridSpan w:val="3"/>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According to slurry data to choose</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2124" w:type="dxa"/>
            <w:vMerge w:val="continue"/>
            <w:shd w:val="clear" w:color="auto" w:fill="auto"/>
            <w:vAlign w:val="center"/>
          </w:tcPr>
          <w:p>
            <w:pPr>
              <w:rPr>
                <w:rFonts w:hint="default" w:ascii="Arial" w:hAnsi="Arial" w:cs="Arial"/>
                <w:i w:val="0"/>
                <w:iCs w:val="0"/>
                <w:caps w:val="0"/>
                <w:color w:val="222222"/>
                <w:spacing w:val="0"/>
                <w:sz w:val="19"/>
                <w:szCs w:val="19"/>
              </w:rPr>
            </w:pPr>
          </w:p>
        </w:tc>
        <w:tc>
          <w:tcPr>
            <w:tcW w:w="4716" w:type="dxa"/>
            <w:gridSpan w:val="3"/>
            <w:vMerge w:val="continue"/>
            <w:shd w:val="clear" w:color="auto" w:fill="auto"/>
            <w:vAlign w:val="center"/>
          </w:tcPr>
          <w:p>
            <w:pPr>
              <w:jc w:val="center"/>
              <w:rPr>
                <w:rFonts w:hint="default" w:ascii="Arial" w:hAnsi="Arial" w:cs="Arial"/>
                <w:i w:val="0"/>
                <w:iCs w:val="0"/>
                <w:caps w:val="0"/>
                <w:color w:val="222222"/>
                <w:spacing w:val="0"/>
                <w:sz w:val="19"/>
                <w:szCs w:val="19"/>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2124" w:type="dxa"/>
            <w:vMerge w:val="restart"/>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Air drying pressure/Mpa</w:t>
            </w:r>
          </w:p>
        </w:tc>
        <w:tc>
          <w:tcPr>
            <w:tcW w:w="4716" w:type="dxa"/>
            <w:gridSpan w:val="3"/>
            <w:vMerge w:val="restart"/>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0.8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2124" w:type="dxa"/>
            <w:vMerge w:val="continue"/>
            <w:shd w:val="clear" w:color="auto" w:fill="auto"/>
            <w:vAlign w:val="center"/>
          </w:tcPr>
          <w:p>
            <w:pPr>
              <w:rPr>
                <w:rFonts w:hint="default" w:ascii="Arial" w:hAnsi="Arial" w:cs="Arial"/>
                <w:i w:val="0"/>
                <w:iCs w:val="0"/>
                <w:caps w:val="0"/>
                <w:color w:val="222222"/>
                <w:spacing w:val="0"/>
                <w:sz w:val="19"/>
                <w:szCs w:val="19"/>
              </w:rPr>
            </w:pPr>
          </w:p>
        </w:tc>
        <w:tc>
          <w:tcPr>
            <w:tcW w:w="4716" w:type="dxa"/>
            <w:gridSpan w:val="3"/>
            <w:vMerge w:val="continue"/>
            <w:shd w:val="clear" w:color="auto" w:fill="auto"/>
            <w:vAlign w:val="center"/>
          </w:tcPr>
          <w:p>
            <w:pPr>
              <w:jc w:val="center"/>
              <w:rPr>
                <w:rFonts w:hint="default" w:ascii="Arial" w:hAnsi="Arial" w:cs="Arial"/>
                <w:i w:val="0"/>
                <w:iCs w:val="0"/>
                <w:caps w:val="0"/>
                <w:color w:val="222222"/>
                <w:spacing w:val="0"/>
                <w:sz w:val="19"/>
                <w:szCs w:val="19"/>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2124" w:type="dxa"/>
            <w:vMerge w:val="restart"/>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Air compressor flowrate for air drying  m</w:t>
            </w:r>
            <w:r>
              <w:rPr>
                <w:rFonts w:hint="default" w:ascii="Arial" w:hAnsi="Arial" w:eastAsia="宋体" w:cs="Arial"/>
                <w:i w:val="0"/>
                <w:iCs w:val="0"/>
                <w:caps w:val="0"/>
                <w:color w:val="222222"/>
                <w:spacing w:val="0"/>
                <w:kern w:val="0"/>
                <w:sz w:val="19"/>
                <w:szCs w:val="19"/>
                <w:vertAlign w:val="superscript"/>
                <w:lang w:val="en-US" w:eastAsia="zh-CN" w:bidi="ar"/>
              </w:rPr>
              <w:t>3</w:t>
            </w:r>
            <w:r>
              <w:rPr>
                <w:rFonts w:hint="default" w:ascii="Arial" w:hAnsi="Arial" w:eastAsia="宋体" w:cs="Arial"/>
                <w:i w:val="0"/>
                <w:iCs w:val="0"/>
                <w:caps w:val="0"/>
                <w:color w:val="222222"/>
                <w:spacing w:val="0"/>
                <w:kern w:val="0"/>
                <w:sz w:val="19"/>
                <w:szCs w:val="19"/>
                <w:lang w:val="en-US" w:eastAsia="zh-CN" w:bidi="ar"/>
              </w:rPr>
              <w:t>/min</w:t>
            </w:r>
          </w:p>
        </w:tc>
        <w:tc>
          <w:tcPr>
            <w:tcW w:w="1488" w:type="dxa"/>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0.5</w:t>
            </w:r>
          </w:p>
        </w:tc>
        <w:tc>
          <w:tcPr>
            <w:tcW w:w="1740" w:type="dxa"/>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w:t>
            </w:r>
          </w:p>
        </w:tc>
        <w:tc>
          <w:tcPr>
            <w:tcW w:w="2424" w:type="dxa"/>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2124" w:type="dxa"/>
            <w:vMerge w:val="continue"/>
            <w:shd w:val="clear" w:color="auto" w:fill="auto"/>
            <w:vAlign w:val="center"/>
          </w:tcPr>
          <w:p>
            <w:pPr>
              <w:rPr>
                <w:rFonts w:hint="default" w:ascii="Arial" w:hAnsi="Arial" w:cs="Arial"/>
                <w:i w:val="0"/>
                <w:iCs w:val="0"/>
                <w:caps w:val="0"/>
                <w:color w:val="222222"/>
                <w:spacing w:val="0"/>
                <w:sz w:val="19"/>
                <w:szCs w:val="19"/>
              </w:rPr>
            </w:pPr>
          </w:p>
        </w:tc>
        <w:tc>
          <w:tcPr>
            <w:tcW w:w="1488" w:type="dxa"/>
            <w:vMerge w:val="continue"/>
            <w:shd w:val="clear" w:color="auto" w:fill="auto"/>
            <w:vAlign w:val="center"/>
          </w:tcPr>
          <w:p>
            <w:pPr>
              <w:jc w:val="center"/>
              <w:rPr>
                <w:rFonts w:hint="default" w:ascii="Arial" w:hAnsi="Arial" w:cs="Arial"/>
                <w:i w:val="0"/>
                <w:iCs w:val="0"/>
                <w:caps w:val="0"/>
                <w:color w:val="222222"/>
                <w:spacing w:val="0"/>
                <w:sz w:val="19"/>
                <w:szCs w:val="19"/>
              </w:rPr>
            </w:pPr>
          </w:p>
        </w:tc>
        <w:tc>
          <w:tcPr>
            <w:tcW w:w="1740" w:type="dxa"/>
            <w:vMerge w:val="continue"/>
            <w:shd w:val="clear" w:color="auto" w:fill="auto"/>
            <w:vAlign w:val="center"/>
          </w:tcPr>
          <w:p>
            <w:pPr>
              <w:jc w:val="center"/>
              <w:rPr>
                <w:rFonts w:hint="default" w:ascii="Arial" w:hAnsi="Arial" w:cs="Arial"/>
                <w:i w:val="0"/>
                <w:iCs w:val="0"/>
                <w:caps w:val="0"/>
                <w:color w:val="222222"/>
                <w:spacing w:val="0"/>
                <w:sz w:val="19"/>
                <w:szCs w:val="19"/>
              </w:rPr>
            </w:pPr>
          </w:p>
        </w:tc>
        <w:tc>
          <w:tcPr>
            <w:tcW w:w="2424" w:type="dxa"/>
            <w:vMerge w:val="continue"/>
            <w:shd w:val="clear" w:color="auto" w:fill="auto"/>
            <w:vAlign w:val="center"/>
          </w:tcPr>
          <w:p>
            <w:pPr>
              <w:jc w:val="center"/>
              <w:rPr>
                <w:rFonts w:hint="default" w:ascii="Arial" w:hAnsi="Arial" w:cs="Arial"/>
                <w:i w:val="0"/>
                <w:iCs w:val="0"/>
                <w:caps w:val="0"/>
                <w:color w:val="222222"/>
                <w:spacing w:val="0"/>
                <w:sz w:val="19"/>
                <w:szCs w:val="19"/>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2124" w:type="dxa"/>
            <w:vMerge w:val="restart"/>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Air drying tank volume/m</w:t>
            </w:r>
            <w:r>
              <w:rPr>
                <w:rFonts w:hint="default" w:ascii="Arial" w:hAnsi="Arial" w:eastAsia="宋体" w:cs="Arial"/>
                <w:i w:val="0"/>
                <w:iCs w:val="0"/>
                <w:caps w:val="0"/>
                <w:color w:val="222222"/>
                <w:spacing w:val="0"/>
                <w:kern w:val="0"/>
                <w:sz w:val="19"/>
                <w:szCs w:val="19"/>
                <w:vertAlign w:val="superscript"/>
                <w:lang w:val="en-US" w:eastAsia="zh-CN" w:bidi="ar"/>
              </w:rPr>
              <w:t>3</w:t>
            </w:r>
          </w:p>
        </w:tc>
        <w:tc>
          <w:tcPr>
            <w:tcW w:w="1488" w:type="dxa"/>
            <w:vMerge w:val="restart"/>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w:t>
            </w:r>
          </w:p>
        </w:tc>
        <w:tc>
          <w:tcPr>
            <w:tcW w:w="1740" w:type="dxa"/>
            <w:vMerge w:val="restart"/>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w:t>
            </w:r>
          </w:p>
        </w:tc>
        <w:tc>
          <w:tcPr>
            <w:tcW w:w="2424" w:type="dxa"/>
            <w:vMerge w:val="restart"/>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2124" w:type="dxa"/>
            <w:vMerge w:val="continue"/>
            <w:shd w:val="clear" w:color="auto" w:fill="auto"/>
            <w:vAlign w:val="center"/>
          </w:tcPr>
          <w:p>
            <w:pPr>
              <w:rPr>
                <w:rFonts w:hint="default" w:ascii="Arial" w:hAnsi="Arial" w:cs="Arial"/>
                <w:i w:val="0"/>
                <w:iCs w:val="0"/>
                <w:caps w:val="0"/>
                <w:color w:val="222222"/>
                <w:spacing w:val="0"/>
                <w:sz w:val="19"/>
                <w:szCs w:val="19"/>
              </w:rPr>
            </w:pPr>
          </w:p>
        </w:tc>
        <w:tc>
          <w:tcPr>
            <w:tcW w:w="1488" w:type="dxa"/>
            <w:vMerge w:val="continue"/>
            <w:shd w:val="clear" w:color="auto" w:fill="auto"/>
            <w:vAlign w:val="center"/>
          </w:tcPr>
          <w:p>
            <w:pPr>
              <w:jc w:val="center"/>
              <w:rPr>
                <w:rFonts w:hint="default" w:ascii="Arial" w:hAnsi="Arial" w:cs="Arial"/>
                <w:i w:val="0"/>
                <w:iCs w:val="0"/>
                <w:caps w:val="0"/>
                <w:color w:val="222222"/>
                <w:spacing w:val="0"/>
                <w:sz w:val="19"/>
                <w:szCs w:val="19"/>
              </w:rPr>
            </w:pPr>
          </w:p>
        </w:tc>
        <w:tc>
          <w:tcPr>
            <w:tcW w:w="1740" w:type="dxa"/>
            <w:vMerge w:val="continue"/>
            <w:shd w:val="clear" w:color="auto" w:fill="auto"/>
            <w:vAlign w:val="center"/>
          </w:tcPr>
          <w:p>
            <w:pPr>
              <w:jc w:val="center"/>
              <w:rPr>
                <w:rFonts w:hint="default" w:ascii="Arial" w:hAnsi="Arial" w:cs="Arial"/>
                <w:i w:val="0"/>
                <w:iCs w:val="0"/>
                <w:caps w:val="0"/>
                <w:color w:val="222222"/>
                <w:spacing w:val="0"/>
                <w:sz w:val="19"/>
                <w:szCs w:val="19"/>
              </w:rPr>
            </w:pPr>
          </w:p>
        </w:tc>
        <w:tc>
          <w:tcPr>
            <w:tcW w:w="2424" w:type="dxa"/>
            <w:vMerge w:val="continue"/>
            <w:shd w:val="clear" w:color="auto" w:fill="auto"/>
            <w:vAlign w:val="center"/>
          </w:tcPr>
          <w:p>
            <w:pPr>
              <w:jc w:val="center"/>
              <w:rPr>
                <w:rFonts w:hint="default" w:ascii="Arial" w:hAnsi="Arial" w:cs="Arial"/>
                <w:i w:val="0"/>
                <w:iCs w:val="0"/>
                <w:caps w:val="0"/>
                <w:color w:val="222222"/>
                <w:spacing w:val="0"/>
                <w:sz w:val="19"/>
                <w:szCs w:val="19"/>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2124" w:type="dxa"/>
            <w:vMerge w:val="restart"/>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Air pressure for instruments/Mpa</w:t>
            </w:r>
          </w:p>
        </w:tc>
        <w:tc>
          <w:tcPr>
            <w:tcW w:w="4716" w:type="dxa"/>
            <w:gridSpan w:val="3"/>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0.7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2124" w:type="dxa"/>
            <w:vMerge w:val="continue"/>
            <w:shd w:val="clear" w:color="auto" w:fill="auto"/>
            <w:vAlign w:val="center"/>
          </w:tcPr>
          <w:p>
            <w:pPr>
              <w:rPr>
                <w:rFonts w:hint="default" w:ascii="Arial" w:hAnsi="Arial" w:cs="Arial"/>
                <w:i w:val="0"/>
                <w:iCs w:val="0"/>
                <w:caps w:val="0"/>
                <w:color w:val="222222"/>
                <w:spacing w:val="0"/>
                <w:sz w:val="19"/>
                <w:szCs w:val="19"/>
              </w:rPr>
            </w:pPr>
          </w:p>
        </w:tc>
        <w:tc>
          <w:tcPr>
            <w:tcW w:w="4716" w:type="dxa"/>
            <w:gridSpan w:val="3"/>
            <w:vMerge w:val="continue"/>
            <w:shd w:val="clear" w:color="auto" w:fill="auto"/>
            <w:vAlign w:val="center"/>
          </w:tcPr>
          <w:p>
            <w:pPr>
              <w:jc w:val="center"/>
              <w:rPr>
                <w:rFonts w:hint="default" w:ascii="Arial" w:hAnsi="Arial" w:cs="Arial"/>
                <w:i w:val="0"/>
                <w:iCs w:val="0"/>
                <w:caps w:val="0"/>
                <w:color w:val="222222"/>
                <w:spacing w:val="0"/>
                <w:sz w:val="19"/>
                <w:szCs w:val="19"/>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2124" w:type="dxa"/>
            <w:vMerge w:val="restart"/>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Air compressor flowrate for instruments  m</w:t>
            </w:r>
            <w:r>
              <w:rPr>
                <w:rFonts w:hint="default" w:ascii="Arial" w:hAnsi="Arial" w:eastAsia="宋体" w:cs="Arial"/>
                <w:i w:val="0"/>
                <w:iCs w:val="0"/>
                <w:caps w:val="0"/>
                <w:color w:val="222222"/>
                <w:spacing w:val="0"/>
                <w:kern w:val="0"/>
                <w:sz w:val="19"/>
                <w:szCs w:val="19"/>
                <w:vertAlign w:val="superscript"/>
                <w:lang w:val="en-US" w:eastAsia="zh-CN" w:bidi="ar"/>
              </w:rPr>
              <w:t>3</w:t>
            </w:r>
            <w:r>
              <w:rPr>
                <w:rFonts w:hint="default" w:ascii="Arial" w:hAnsi="Arial" w:eastAsia="宋体" w:cs="Arial"/>
                <w:i w:val="0"/>
                <w:iCs w:val="0"/>
                <w:caps w:val="0"/>
                <w:color w:val="222222"/>
                <w:spacing w:val="0"/>
                <w:kern w:val="0"/>
                <w:sz w:val="19"/>
                <w:szCs w:val="19"/>
                <w:lang w:val="en-US" w:eastAsia="zh-CN" w:bidi="ar"/>
              </w:rPr>
              <w:t>/min</w:t>
            </w:r>
          </w:p>
        </w:tc>
        <w:tc>
          <w:tcPr>
            <w:tcW w:w="4716" w:type="dxa"/>
            <w:gridSpan w:val="3"/>
            <w:vMerge w:val="restart"/>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0.3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2124" w:type="dxa"/>
            <w:vMerge w:val="continue"/>
            <w:shd w:val="clear" w:color="auto" w:fill="auto"/>
            <w:vAlign w:val="center"/>
          </w:tcPr>
          <w:p>
            <w:pPr>
              <w:rPr>
                <w:rFonts w:hint="default" w:ascii="Arial" w:hAnsi="Arial" w:cs="Arial"/>
                <w:i w:val="0"/>
                <w:iCs w:val="0"/>
                <w:caps w:val="0"/>
                <w:color w:val="222222"/>
                <w:spacing w:val="0"/>
                <w:sz w:val="19"/>
                <w:szCs w:val="19"/>
              </w:rPr>
            </w:pPr>
          </w:p>
        </w:tc>
        <w:tc>
          <w:tcPr>
            <w:tcW w:w="4716" w:type="dxa"/>
            <w:gridSpan w:val="3"/>
            <w:vMerge w:val="continue"/>
            <w:shd w:val="clear" w:color="auto" w:fill="auto"/>
            <w:vAlign w:val="center"/>
          </w:tcPr>
          <w:p>
            <w:pPr>
              <w:jc w:val="center"/>
              <w:rPr>
                <w:rFonts w:hint="default" w:ascii="Arial" w:hAnsi="Arial" w:cs="Arial"/>
                <w:i w:val="0"/>
                <w:iCs w:val="0"/>
                <w:caps w:val="0"/>
                <w:color w:val="222222"/>
                <w:spacing w:val="0"/>
                <w:sz w:val="19"/>
                <w:szCs w:val="19"/>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2124" w:type="dxa"/>
            <w:vMerge w:val="restart"/>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Instruments air tank volume/m</w:t>
            </w:r>
            <w:r>
              <w:rPr>
                <w:rFonts w:hint="default" w:ascii="Arial" w:hAnsi="Arial" w:eastAsia="宋体" w:cs="Arial"/>
                <w:i w:val="0"/>
                <w:iCs w:val="0"/>
                <w:caps w:val="0"/>
                <w:color w:val="222222"/>
                <w:spacing w:val="0"/>
                <w:kern w:val="0"/>
                <w:sz w:val="19"/>
                <w:szCs w:val="19"/>
                <w:vertAlign w:val="superscript"/>
                <w:lang w:val="en-US" w:eastAsia="zh-CN" w:bidi="ar"/>
              </w:rPr>
              <w:t>3</w:t>
            </w:r>
          </w:p>
        </w:tc>
        <w:tc>
          <w:tcPr>
            <w:tcW w:w="4716" w:type="dxa"/>
            <w:gridSpan w:val="3"/>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0.5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2124" w:type="dxa"/>
            <w:vMerge w:val="continue"/>
            <w:shd w:val="clear" w:color="auto" w:fill="auto"/>
            <w:vAlign w:val="center"/>
          </w:tcPr>
          <w:p>
            <w:pPr>
              <w:rPr>
                <w:rFonts w:hint="default" w:ascii="Arial" w:hAnsi="Arial" w:cs="Arial"/>
                <w:i w:val="0"/>
                <w:iCs w:val="0"/>
                <w:caps w:val="0"/>
                <w:color w:val="222222"/>
                <w:spacing w:val="0"/>
                <w:sz w:val="19"/>
                <w:szCs w:val="19"/>
              </w:rPr>
            </w:pPr>
          </w:p>
        </w:tc>
        <w:tc>
          <w:tcPr>
            <w:tcW w:w="4716" w:type="dxa"/>
            <w:gridSpan w:val="3"/>
            <w:vMerge w:val="continue"/>
            <w:shd w:val="clear" w:color="auto" w:fill="auto"/>
            <w:vAlign w:val="center"/>
          </w:tcPr>
          <w:p>
            <w:pPr>
              <w:jc w:val="center"/>
              <w:rPr>
                <w:rFonts w:hint="default" w:ascii="Arial" w:hAnsi="Arial" w:cs="Arial"/>
                <w:i w:val="0"/>
                <w:iCs w:val="0"/>
                <w:caps w:val="0"/>
                <w:color w:val="222222"/>
                <w:spacing w:val="0"/>
                <w:sz w:val="19"/>
                <w:szCs w:val="19"/>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0" w:type="auto"/>
            <w:gridSpan w:val="4"/>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Remark: the equipment outline dimension is basic size, but not details size, so this size just for reference. Different material of plate, the filter will have different height and weight. Auxiliary equipment data just for reference, it will change by filter performance in different slurry. </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Pr>
          <w:rFonts w:hint="default" w:ascii="Arial" w:hAnsi="Arial" w:cs="Arial"/>
          <w:i w:val="0"/>
          <w:iCs w:val="0"/>
          <w:caps w:val="0"/>
          <w:color w:val="222222"/>
          <w:spacing w:val="0"/>
          <w:sz w:val="19"/>
          <w:szCs w:val="19"/>
        </w:rPr>
      </w:pPr>
      <w:r>
        <w:rPr>
          <w:rFonts w:hint="default" w:ascii="Arial" w:hAnsi="Arial" w:cs="Arial"/>
          <w:b/>
          <w:bCs/>
          <w:i w:val="0"/>
          <w:iCs w:val="0"/>
          <w:caps w:val="0"/>
          <w:color w:val="222222"/>
          <w:spacing w:val="0"/>
          <w:sz w:val="19"/>
          <w:szCs w:val="19"/>
        </w:rPr>
        <w:t>Technical Specification</w:t>
      </w:r>
    </w:p>
    <w:tbl>
      <w:tblPr>
        <w:tblStyle w:val="4"/>
        <w:tblW w:w="4900"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45" w:type="dxa"/>
          <w:left w:w="45" w:type="dxa"/>
          <w:bottom w:w="45" w:type="dxa"/>
          <w:right w:w="45" w:type="dxa"/>
        </w:tblCellMar>
      </w:tblPr>
      <w:tblGrid>
        <w:gridCol w:w="1786"/>
        <w:gridCol w:w="770"/>
        <w:gridCol w:w="770"/>
        <w:gridCol w:w="771"/>
        <w:gridCol w:w="832"/>
        <w:gridCol w:w="832"/>
        <w:gridCol w:w="832"/>
        <w:gridCol w:w="832"/>
        <w:gridCol w:w="83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vMerge w:val="restart"/>
            <w:shd w:val="clear" w:color="auto" w:fill="009DD4"/>
            <w:vAlign w:val="center"/>
          </w:tcPr>
          <w:p>
            <w:pPr>
              <w:keepNext w:val="0"/>
              <w:keepLines w:val="0"/>
              <w:widowControl/>
              <w:suppressLineNumbers w:val="0"/>
              <w:wordWrap w:val="0"/>
              <w:jc w:val="left"/>
              <w:rPr>
                <w:rFonts w:hint="default" w:ascii="Arial" w:hAnsi="Arial" w:cs="Arial"/>
                <w:i w:val="0"/>
                <w:iCs w:val="0"/>
                <w:caps w:val="0"/>
                <w:color w:val="FFFFFF"/>
                <w:spacing w:val="0"/>
                <w:sz w:val="19"/>
                <w:szCs w:val="19"/>
              </w:rPr>
            </w:pPr>
            <w:r>
              <w:rPr>
                <w:rFonts w:hint="default" w:ascii="Arial" w:hAnsi="Arial" w:eastAsia="宋体" w:cs="Arial"/>
                <w:i w:val="0"/>
                <w:iCs w:val="0"/>
                <w:caps w:val="0"/>
                <w:color w:val="FFFFFF"/>
                <w:spacing w:val="0"/>
                <w:kern w:val="0"/>
                <w:sz w:val="19"/>
                <w:szCs w:val="19"/>
                <w:lang w:val="en-US" w:eastAsia="zh-CN" w:bidi="ar"/>
              </w:rPr>
              <w:t>Model</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SPFⅡ-3</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SPFⅡ-6</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SPFⅡ-9</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SPFⅡ-12</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SPFⅡ-15</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SPFⅡ-18</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SPFⅡ-21</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SPFⅡ-24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vMerge w:val="continue"/>
            <w:shd w:val="clear" w:color="auto" w:fill="auto"/>
            <w:vAlign w:val="center"/>
          </w:tcPr>
          <w:p>
            <w:pP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filter area/m</w:t>
            </w:r>
            <w:r>
              <w:rPr>
                <w:rFonts w:hint="default" w:ascii="Arial" w:hAnsi="Arial" w:eastAsia="宋体" w:cs="Arial"/>
                <w:i w:val="0"/>
                <w:iCs w:val="0"/>
                <w:caps w:val="0"/>
                <w:color w:val="222222"/>
                <w:spacing w:val="0"/>
                <w:kern w:val="0"/>
                <w:sz w:val="19"/>
                <w:szCs w:val="19"/>
                <w:vertAlign w:val="superscript"/>
                <w:lang w:val="en-US" w:eastAsia="zh-CN" w:bidi="ar"/>
              </w:rPr>
              <w:t>2</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6</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9</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12</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15</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18</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21</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plate size/mm</w:t>
            </w:r>
          </w:p>
        </w:tc>
        <w:tc>
          <w:tcPr>
            <w:tcW w:w="0" w:type="auto"/>
            <w:gridSpan w:val="8"/>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1.5m2/layer</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plate Qty/layer</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6</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8</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10</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12</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14</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length/m</w:t>
            </w:r>
          </w:p>
        </w:tc>
        <w:tc>
          <w:tcPr>
            <w:tcW w:w="0" w:type="auto"/>
            <w:gridSpan w:val="8"/>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width/m</w:t>
            </w:r>
          </w:p>
        </w:tc>
        <w:tc>
          <w:tcPr>
            <w:tcW w:w="0" w:type="auto"/>
            <w:gridSpan w:val="8"/>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height/m</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2.6</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2.8</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3.2</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3.7</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4.2</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4.6</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5.1</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5.5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weight/T</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12</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13</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14</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15</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16</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17</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18</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hydraulic station power/KW</w:t>
            </w:r>
          </w:p>
        </w:tc>
        <w:tc>
          <w:tcPr>
            <w:tcW w:w="0" w:type="auto"/>
            <w:gridSpan w:val="8"/>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Extrusion pump head/m</w:t>
            </w:r>
          </w:p>
        </w:tc>
        <w:tc>
          <w:tcPr>
            <w:tcW w:w="0" w:type="auto"/>
            <w:gridSpan w:val="8"/>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Extrusion pump flowrate  m</w:t>
            </w:r>
            <w:r>
              <w:rPr>
                <w:rFonts w:hint="default" w:ascii="Arial" w:hAnsi="Arial" w:eastAsia="宋体" w:cs="Arial"/>
                <w:i w:val="0"/>
                <w:iCs w:val="0"/>
                <w:caps w:val="0"/>
                <w:color w:val="222222"/>
                <w:spacing w:val="0"/>
                <w:kern w:val="0"/>
                <w:sz w:val="19"/>
                <w:szCs w:val="19"/>
                <w:vertAlign w:val="superscript"/>
                <w:lang w:val="en-US" w:eastAsia="zh-CN" w:bidi="ar"/>
              </w:rPr>
              <w:t>3</w:t>
            </w:r>
            <w:r>
              <w:rPr>
                <w:rFonts w:hint="default" w:ascii="Arial" w:hAnsi="Arial" w:eastAsia="宋体" w:cs="Arial"/>
                <w:i w:val="0"/>
                <w:iCs w:val="0"/>
                <w:caps w:val="0"/>
                <w:color w:val="222222"/>
                <w:spacing w:val="0"/>
                <w:kern w:val="0"/>
                <w:sz w:val="19"/>
                <w:szCs w:val="19"/>
                <w:lang w:val="en-US" w:eastAsia="zh-CN" w:bidi="ar"/>
              </w:rPr>
              <w:t>/h</w:t>
            </w:r>
          </w:p>
        </w:tc>
        <w:tc>
          <w:tcPr>
            <w:tcW w:w="0" w:type="auto"/>
            <w:gridSpan w:val="8"/>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136  Note: if extrusion pressure more than 1.3MPa, this data is 164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Extrusion pump power/KW</w:t>
            </w:r>
          </w:p>
        </w:tc>
        <w:tc>
          <w:tcPr>
            <w:tcW w:w="0" w:type="auto"/>
            <w:gridSpan w:val="8"/>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11  Note: if extrusion pressure more than 1.3MPa, this data is 15</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Pr>
          <w:rFonts w:hint="default" w:ascii="Arial" w:hAnsi="Arial" w:cs="Arial"/>
          <w:i w:val="0"/>
          <w:iCs w:val="0"/>
          <w:caps w:val="0"/>
          <w:color w:val="222222"/>
          <w:spacing w:val="0"/>
          <w:sz w:val="19"/>
          <w:szCs w:val="19"/>
        </w:rPr>
      </w:pPr>
      <w:r>
        <w:rPr>
          <w:rStyle w:val="6"/>
          <w:rFonts w:hint="default" w:ascii="Arial" w:hAnsi="Arial" w:cs="Arial"/>
          <w:i w:val="0"/>
          <w:iCs w:val="0"/>
          <w:caps w:val="0"/>
          <w:color w:val="222222"/>
          <w:spacing w:val="0"/>
          <w:sz w:val="19"/>
          <w:szCs w:val="19"/>
        </w:rPr>
        <w:t>A</w:t>
      </w:r>
      <w:r>
        <w:rPr>
          <w:rFonts w:hint="default" w:ascii="Arial" w:hAnsi="Arial" w:cs="Arial"/>
          <w:b/>
          <w:bCs/>
          <w:i w:val="0"/>
          <w:iCs w:val="0"/>
          <w:caps w:val="0"/>
          <w:color w:val="222222"/>
          <w:spacing w:val="0"/>
          <w:sz w:val="19"/>
          <w:szCs w:val="19"/>
        </w:rPr>
        <w:t>uxiliary Equipment Data</w:t>
      </w:r>
    </w:p>
    <w:tbl>
      <w:tblPr>
        <w:tblStyle w:val="4"/>
        <w:tblW w:w="4900"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45" w:type="dxa"/>
          <w:left w:w="45" w:type="dxa"/>
          <w:bottom w:w="45" w:type="dxa"/>
          <w:right w:w="45" w:type="dxa"/>
        </w:tblCellMar>
      </w:tblPr>
      <w:tblGrid>
        <w:gridCol w:w="4132"/>
        <w:gridCol w:w="496"/>
        <w:gridCol w:w="497"/>
        <w:gridCol w:w="496"/>
        <w:gridCol w:w="496"/>
        <w:gridCol w:w="497"/>
        <w:gridCol w:w="496"/>
        <w:gridCol w:w="496"/>
        <w:gridCol w:w="65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Pipe washing pump head /m</w:t>
            </w:r>
          </w:p>
        </w:tc>
        <w:tc>
          <w:tcPr>
            <w:tcW w:w="0" w:type="auto"/>
            <w:gridSpan w:val="8"/>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68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Pipe washing pump flowrate  m</w:t>
            </w:r>
            <w:r>
              <w:rPr>
                <w:rFonts w:hint="default" w:ascii="Arial" w:hAnsi="Arial" w:eastAsia="宋体" w:cs="Arial"/>
                <w:i w:val="0"/>
                <w:iCs w:val="0"/>
                <w:caps w:val="0"/>
                <w:color w:val="222222"/>
                <w:spacing w:val="0"/>
                <w:kern w:val="0"/>
                <w:sz w:val="19"/>
                <w:szCs w:val="19"/>
                <w:vertAlign w:val="superscript"/>
                <w:lang w:val="en-US" w:eastAsia="zh-CN" w:bidi="ar"/>
              </w:rPr>
              <w:t>3</w:t>
            </w:r>
            <w:r>
              <w:rPr>
                <w:rFonts w:hint="default" w:ascii="Arial" w:hAnsi="Arial" w:eastAsia="宋体" w:cs="Arial"/>
                <w:i w:val="0"/>
                <w:iCs w:val="0"/>
                <w:caps w:val="0"/>
                <w:color w:val="222222"/>
                <w:spacing w:val="0"/>
                <w:kern w:val="0"/>
                <w:sz w:val="19"/>
                <w:szCs w:val="19"/>
                <w:lang w:val="en-US" w:eastAsia="zh-CN" w:bidi="ar"/>
              </w:rPr>
              <w:t>/h</w:t>
            </w:r>
          </w:p>
        </w:tc>
        <w:tc>
          <w:tcPr>
            <w:tcW w:w="0" w:type="auto"/>
            <w:gridSpan w:val="8"/>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Cloth washing pump head/m</w:t>
            </w:r>
          </w:p>
        </w:tc>
        <w:tc>
          <w:tcPr>
            <w:tcW w:w="0" w:type="auto"/>
            <w:gridSpan w:val="8"/>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70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Cloth washing pump flowrate   m</w:t>
            </w:r>
            <w:r>
              <w:rPr>
                <w:rFonts w:hint="default" w:ascii="Arial" w:hAnsi="Arial" w:eastAsia="宋体" w:cs="Arial"/>
                <w:i w:val="0"/>
                <w:iCs w:val="0"/>
                <w:caps w:val="0"/>
                <w:color w:val="222222"/>
                <w:spacing w:val="0"/>
                <w:kern w:val="0"/>
                <w:sz w:val="19"/>
                <w:szCs w:val="19"/>
                <w:vertAlign w:val="superscript"/>
                <w:lang w:val="en-US" w:eastAsia="zh-CN" w:bidi="ar"/>
              </w:rPr>
              <w:t>3</w:t>
            </w:r>
            <w:r>
              <w:rPr>
                <w:rFonts w:hint="default" w:ascii="Arial" w:hAnsi="Arial" w:eastAsia="宋体" w:cs="Arial"/>
                <w:i w:val="0"/>
                <w:iCs w:val="0"/>
                <w:caps w:val="0"/>
                <w:color w:val="222222"/>
                <w:spacing w:val="0"/>
                <w:kern w:val="0"/>
                <w:sz w:val="19"/>
                <w:szCs w:val="19"/>
                <w:lang w:val="en-US" w:eastAsia="zh-CN" w:bidi="ar"/>
              </w:rPr>
              <w:t>/h</w:t>
            </w:r>
          </w:p>
        </w:tc>
        <w:tc>
          <w:tcPr>
            <w:tcW w:w="0" w:type="auto"/>
            <w:gridSpan w:val="8"/>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Slurry feeding pump head/m</w:t>
            </w:r>
          </w:p>
        </w:tc>
        <w:tc>
          <w:tcPr>
            <w:tcW w:w="0" w:type="auto"/>
            <w:gridSpan w:val="8"/>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70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Slurry feeding pump flowrate  m</w:t>
            </w:r>
            <w:r>
              <w:rPr>
                <w:rFonts w:hint="default" w:ascii="Arial" w:hAnsi="Arial" w:eastAsia="宋体" w:cs="Arial"/>
                <w:i w:val="0"/>
                <w:iCs w:val="0"/>
                <w:caps w:val="0"/>
                <w:color w:val="222222"/>
                <w:spacing w:val="0"/>
                <w:kern w:val="0"/>
                <w:sz w:val="19"/>
                <w:szCs w:val="19"/>
                <w:vertAlign w:val="superscript"/>
                <w:lang w:val="en-US" w:eastAsia="zh-CN" w:bidi="ar"/>
              </w:rPr>
              <w:t>3</w:t>
            </w:r>
            <w:r>
              <w:rPr>
                <w:rFonts w:hint="default" w:ascii="Arial" w:hAnsi="Arial" w:eastAsia="宋体" w:cs="Arial"/>
                <w:i w:val="0"/>
                <w:iCs w:val="0"/>
                <w:caps w:val="0"/>
                <w:color w:val="222222"/>
                <w:spacing w:val="0"/>
                <w:kern w:val="0"/>
                <w:sz w:val="19"/>
                <w:szCs w:val="19"/>
                <w:lang w:val="en-US" w:eastAsia="zh-CN" w:bidi="ar"/>
              </w:rPr>
              <w:t>/h</w:t>
            </w:r>
          </w:p>
        </w:tc>
        <w:tc>
          <w:tcPr>
            <w:tcW w:w="0" w:type="auto"/>
            <w:gridSpan w:val="8"/>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According to slurry data to choose</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 Air drying pressure/Mpa</w:t>
            </w:r>
          </w:p>
        </w:tc>
        <w:tc>
          <w:tcPr>
            <w:tcW w:w="0" w:type="auto"/>
            <w:gridSpan w:val="8"/>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0.8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Air compressor flowrate for air drying  m</w:t>
            </w:r>
            <w:r>
              <w:rPr>
                <w:rFonts w:hint="default" w:ascii="Arial" w:hAnsi="Arial" w:eastAsia="宋体" w:cs="Arial"/>
                <w:i w:val="0"/>
                <w:iCs w:val="0"/>
                <w:caps w:val="0"/>
                <w:color w:val="222222"/>
                <w:spacing w:val="0"/>
                <w:kern w:val="0"/>
                <w:sz w:val="19"/>
                <w:szCs w:val="19"/>
                <w:vertAlign w:val="superscript"/>
                <w:lang w:val="en-US" w:eastAsia="zh-CN" w:bidi="ar"/>
              </w:rPr>
              <w:t>3</w:t>
            </w:r>
            <w:r>
              <w:rPr>
                <w:rFonts w:hint="default" w:ascii="Arial" w:hAnsi="Arial" w:eastAsia="宋体" w:cs="Arial"/>
                <w:i w:val="0"/>
                <w:iCs w:val="0"/>
                <w:caps w:val="0"/>
                <w:color w:val="222222"/>
                <w:spacing w:val="0"/>
                <w:kern w:val="0"/>
                <w:sz w:val="19"/>
                <w:szCs w:val="19"/>
                <w:lang w:val="en-US" w:eastAsia="zh-CN" w:bidi="ar"/>
              </w:rPr>
              <w:t>/min</w:t>
            </w:r>
          </w:p>
        </w:tc>
        <w:tc>
          <w:tcPr>
            <w:tcW w:w="0" w:type="auto"/>
            <w:gridSpan w:val="8"/>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According to slurry data to choose</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Air drying tank volume/m</w:t>
            </w:r>
            <w:r>
              <w:rPr>
                <w:rFonts w:hint="default" w:ascii="Arial" w:hAnsi="Arial" w:eastAsia="宋体" w:cs="Arial"/>
                <w:i w:val="0"/>
                <w:iCs w:val="0"/>
                <w:caps w:val="0"/>
                <w:color w:val="222222"/>
                <w:spacing w:val="0"/>
                <w:kern w:val="0"/>
                <w:sz w:val="19"/>
                <w:szCs w:val="19"/>
                <w:vertAlign w:val="superscript"/>
                <w:lang w:val="en-US" w:eastAsia="zh-CN" w:bidi="ar"/>
              </w:rPr>
              <w:t>3</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5</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6</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7</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8</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9</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Air pressure for instruments/Mpa</w:t>
            </w:r>
          </w:p>
        </w:tc>
        <w:tc>
          <w:tcPr>
            <w:tcW w:w="0" w:type="auto"/>
            <w:gridSpan w:val="8"/>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0.7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Air compressor flowrate for instruments  m</w:t>
            </w:r>
            <w:r>
              <w:rPr>
                <w:rFonts w:hint="default" w:ascii="Arial" w:hAnsi="Arial" w:eastAsia="宋体" w:cs="Arial"/>
                <w:i w:val="0"/>
                <w:iCs w:val="0"/>
                <w:caps w:val="0"/>
                <w:color w:val="222222"/>
                <w:spacing w:val="0"/>
                <w:kern w:val="0"/>
                <w:sz w:val="19"/>
                <w:szCs w:val="19"/>
                <w:vertAlign w:val="superscript"/>
                <w:lang w:val="en-US" w:eastAsia="zh-CN" w:bidi="ar"/>
              </w:rPr>
              <w:t>3</w:t>
            </w:r>
            <w:r>
              <w:rPr>
                <w:rFonts w:hint="default" w:ascii="Arial" w:hAnsi="Arial" w:eastAsia="宋体" w:cs="Arial"/>
                <w:i w:val="0"/>
                <w:iCs w:val="0"/>
                <w:caps w:val="0"/>
                <w:color w:val="222222"/>
                <w:spacing w:val="0"/>
                <w:kern w:val="0"/>
                <w:sz w:val="19"/>
                <w:szCs w:val="19"/>
                <w:lang w:val="en-US" w:eastAsia="zh-CN" w:bidi="ar"/>
              </w:rPr>
              <w:t>/min</w:t>
            </w:r>
          </w:p>
        </w:tc>
        <w:tc>
          <w:tcPr>
            <w:tcW w:w="0" w:type="auto"/>
            <w:gridSpan w:val="8"/>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0.5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Instruments air tank volume/m</w:t>
            </w:r>
            <w:r>
              <w:rPr>
                <w:rFonts w:hint="default" w:ascii="Arial" w:hAnsi="Arial" w:eastAsia="宋体" w:cs="Arial"/>
                <w:i w:val="0"/>
                <w:iCs w:val="0"/>
                <w:caps w:val="0"/>
                <w:color w:val="222222"/>
                <w:spacing w:val="0"/>
                <w:kern w:val="0"/>
                <w:sz w:val="19"/>
                <w:szCs w:val="19"/>
                <w:vertAlign w:val="superscript"/>
                <w:lang w:val="en-US" w:eastAsia="zh-CN" w:bidi="ar"/>
              </w:rPr>
              <w:t>3</w:t>
            </w:r>
          </w:p>
        </w:tc>
        <w:tc>
          <w:tcPr>
            <w:tcW w:w="0" w:type="auto"/>
            <w:gridSpan w:val="8"/>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0" w:type="auto"/>
            <w:gridSpan w:val="9"/>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Remark: the equipment outline dimension is basic size, but not details size, so this size just for reference. Different material of plate, the filter will have different height and weight. Auxiliary equipment data just for reference, it will change by filter performance in different slurry.</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Pr>
          <w:rFonts w:hint="default" w:ascii="Arial" w:hAnsi="Arial" w:cs="Arial"/>
          <w:i w:val="0"/>
          <w:iCs w:val="0"/>
          <w:caps w:val="0"/>
          <w:color w:val="222222"/>
          <w:spacing w:val="0"/>
          <w:sz w:val="19"/>
          <w:szCs w:val="19"/>
        </w:rPr>
      </w:pPr>
      <w:r>
        <w:rPr>
          <w:rStyle w:val="6"/>
          <w:rFonts w:hint="default" w:ascii="Arial" w:hAnsi="Arial" w:cs="Arial"/>
          <w:i w:val="0"/>
          <w:iCs w:val="0"/>
          <w:caps w:val="0"/>
          <w:color w:val="222222"/>
          <w:spacing w:val="0"/>
          <w:sz w:val="19"/>
          <w:szCs w:val="19"/>
        </w:rPr>
        <w:t> </w:t>
      </w:r>
      <w:r>
        <w:rPr>
          <w:rFonts w:hint="default" w:ascii="Arial" w:hAnsi="Arial" w:cs="Arial"/>
          <w:b/>
          <w:bCs/>
          <w:i w:val="0"/>
          <w:iCs w:val="0"/>
          <w:caps w:val="0"/>
          <w:color w:val="222222"/>
          <w:spacing w:val="0"/>
          <w:sz w:val="19"/>
          <w:szCs w:val="19"/>
        </w:rPr>
        <w:t>Technical Specification</w:t>
      </w:r>
    </w:p>
    <w:tbl>
      <w:tblPr>
        <w:tblStyle w:val="4"/>
        <w:tblW w:w="4900"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45" w:type="dxa"/>
          <w:left w:w="45" w:type="dxa"/>
          <w:bottom w:w="45" w:type="dxa"/>
          <w:right w:w="45" w:type="dxa"/>
        </w:tblCellMar>
      </w:tblPr>
      <w:tblGrid>
        <w:gridCol w:w="1220"/>
        <w:gridCol w:w="838"/>
        <w:gridCol w:w="838"/>
        <w:gridCol w:w="838"/>
        <w:gridCol w:w="838"/>
        <w:gridCol w:w="737"/>
        <w:gridCol w:w="737"/>
        <w:gridCol w:w="737"/>
        <w:gridCol w:w="737"/>
        <w:gridCol w:w="73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0" w:type="auto"/>
            <w:vMerge w:val="restart"/>
            <w:shd w:val="clear" w:color="auto" w:fill="009DD4"/>
            <w:vAlign w:val="center"/>
          </w:tcPr>
          <w:p>
            <w:pPr>
              <w:keepNext w:val="0"/>
              <w:keepLines w:val="0"/>
              <w:widowControl/>
              <w:suppressLineNumbers w:val="0"/>
              <w:wordWrap w:val="0"/>
              <w:jc w:val="left"/>
              <w:rPr>
                <w:rFonts w:hint="default" w:ascii="Arial" w:hAnsi="Arial" w:cs="Arial"/>
                <w:i w:val="0"/>
                <w:iCs w:val="0"/>
                <w:caps w:val="0"/>
                <w:color w:val="FFFFFF"/>
                <w:spacing w:val="0"/>
                <w:sz w:val="19"/>
                <w:szCs w:val="19"/>
              </w:rPr>
            </w:pPr>
            <w:r>
              <w:rPr>
                <w:rFonts w:hint="default" w:ascii="Arial" w:hAnsi="Arial" w:eastAsia="宋体" w:cs="Arial"/>
                <w:i w:val="0"/>
                <w:iCs w:val="0"/>
                <w:caps w:val="0"/>
                <w:color w:val="FFFFFF"/>
                <w:spacing w:val="0"/>
                <w:kern w:val="0"/>
                <w:sz w:val="19"/>
                <w:szCs w:val="19"/>
                <w:lang w:val="en-US" w:eastAsia="zh-CN" w:bidi="ar"/>
              </w:rPr>
              <w:t xml:space="preserve">Model   </w:t>
            </w: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SPFⅢ</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SPFⅢ-18</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SPFⅢ-24</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SPFⅢ-30</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SPFⅢ-36</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SPFⅢ-42</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SPFⅢ-48</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SPFⅢ-54</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SPFⅢ-60</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SPFⅢ-66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vMerge w:val="continue"/>
            <w:shd w:val="clear" w:color="auto" w:fill="auto"/>
            <w:vAlign w:val="center"/>
          </w:tcPr>
          <w:p>
            <w:pP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filter area/m</w:t>
            </w:r>
            <w:r>
              <w:rPr>
                <w:rFonts w:hint="default" w:ascii="Arial" w:hAnsi="Arial" w:eastAsia="宋体" w:cs="Arial"/>
                <w:i w:val="0"/>
                <w:iCs w:val="0"/>
                <w:caps w:val="0"/>
                <w:color w:val="222222"/>
                <w:spacing w:val="0"/>
                <w:kern w:val="0"/>
                <w:sz w:val="19"/>
                <w:szCs w:val="19"/>
                <w:vertAlign w:val="superscript"/>
                <w:lang w:val="en-US" w:eastAsia="zh-CN" w:bidi="ar"/>
              </w:rPr>
              <w:t>2</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18</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24</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30</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36</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42</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48</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54</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60</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66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plate size/mm</w:t>
            </w:r>
          </w:p>
        </w:tc>
        <w:tc>
          <w:tcPr>
            <w:tcW w:w="0" w:type="auto"/>
            <w:gridSpan w:val="9"/>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3.0m</w:t>
            </w:r>
            <w:r>
              <w:rPr>
                <w:rFonts w:hint="default" w:ascii="Arial" w:hAnsi="Arial" w:eastAsia="宋体" w:cs="Arial"/>
                <w:i w:val="0"/>
                <w:iCs w:val="0"/>
                <w:caps w:val="0"/>
                <w:color w:val="222222"/>
                <w:spacing w:val="0"/>
                <w:kern w:val="0"/>
                <w:sz w:val="19"/>
                <w:szCs w:val="19"/>
                <w:vertAlign w:val="superscript"/>
                <w:lang w:val="en-US" w:eastAsia="zh-CN" w:bidi="ar"/>
              </w:rPr>
              <w:t>2</w:t>
            </w:r>
            <w:r>
              <w:rPr>
                <w:rFonts w:hint="default" w:ascii="Arial" w:hAnsi="Arial" w:eastAsia="宋体" w:cs="Arial"/>
                <w:i w:val="0"/>
                <w:iCs w:val="0"/>
                <w:caps w:val="0"/>
                <w:color w:val="222222"/>
                <w:spacing w:val="0"/>
                <w:kern w:val="0"/>
                <w:sz w:val="19"/>
                <w:szCs w:val="19"/>
                <w:lang w:val="en-US" w:eastAsia="zh-CN" w:bidi="ar"/>
              </w:rPr>
              <w:t>/layer</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plate Qty/layer</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6</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8</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10</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12</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14</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16</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18</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20</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length/m</w:t>
            </w:r>
          </w:p>
        </w:tc>
        <w:tc>
          <w:tcPr>
            <w:tcW w:w="0" w:type="auto"/>
            <w:gridSpan w:val="9"/>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5.1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width/m</w:t>
            </w:r>
          </w:p>
        </w:tc>
        <w:tc>
          <w:tcPr>
            <w:tcW w:w="0" w:type="auto"/>
            <w:gridSpan w:val="9"/>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5.5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height/m</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4.3</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4.5</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4.9</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5.4</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5.8</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6.3</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6.8</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7.2</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7.7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weight/T</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31</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33</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35</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37</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39</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41</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43</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45</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hydraulic station powerKW</w:t>
            </w:r>
          </w:p>
        </w:tc>
        <w:tc>
          <w:tcPr>
            <w:tcW w:w="0" w:type="auto"/>
            <w:gridSpan w:val="9"/>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Extrusion pump head/m</w:t>
            </w:r>
          </w:p>
        </w:tc>
        <w:tc>
          <w:tcPr>
            <w:tcW w:w="0" w:type="auto"/>
            <w:gridSpan w:val="4"/>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40</w:t>
            </w:r>
          </w:p>
        </w:tc>
        <w:tc>
          <w:tcPr>
            <w:tcW w:w="0" w:type="auto"/>
            <w:gridSpan w:val="5"/>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55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Extrusion pump flowrate  m</w:t>
            </w:r>
            <w:r>
              <w:rPr>
                <w:rFonts w:hint="default" w:ascii="Arial" w:hAnsi="Arial" w:eastAsia="宋体" w:cs="Arial"/>
                <w:i w:val="0"/>
                <w:iCs w:val="0"/>
                <w:caps w:val="0"/>
                <w:color w:val="222222"/>
                <w:spacing w:val="0"/>
                <w:kern w:val="0"/>
                <w:sz w:val="19"/>
                <w:szCs w:val="19"/>
                <w:vertAlign w:val="superscript"/>
                <w:lang w:val="en-US" w:eastAsia="zh-CN" w:bidi="ar"/>
              </w:rPr>
              <w:t>3</w:t>
            </w:r>
            <w:r>
              <w:rPr>
                <w:rFonts w:hint="default" w:ascii="Arial" w:hAnsi="Arial" w:eastAsia="宋体" w:cs="Arial"/>
                <w:i w:val="0"/>
                <w:iCs w:val="0"/>
                <w:caps w:val="0"/>
                <w:color w:val="222222"/>
                <w:spacing w:val="0"/>
                <w:kern w:val="0"/>
                <w:sz w:val="19"/>
                <w:szCs w:val="19"/>
                <w:lang w:val="en-US" w:eastAsia="zh-CN" w:bidi="ar"/>
              </w:rPr>
              <w:t>/h</w:t>
            </w:r>
          </w:p>
        </w:tc>
        <w:tc>
          <w:tcPr>
            <w:tcW w:w="0" w:type="auto"/>
            <w:gridSpan w:val="4"/>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136   Note: if extrusion pressure more than 1.3MPa, this data is 162</w:t>
            </w:r>
          </w:p>
        </w:tc>
        <w:tc>
          <w:tcPr>
            <w:tcW w:w="0" w:type="auto"/>
            <w:gridSpan w:val="5"/>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135   Note: if extrusion pressure more than 1.3MPa, this data is 166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Extrusion pump power/KW</w:t>
            </w:r>
          </w:p>
        </w:tc>
        <w:tc>
          <w:tcPr>
            <w:tcW w:w="0" w:type="auto"/>
            <w:gridSpan w:val="4"/>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15   Note: if extrusion pressure more than 1.3MPa, this data is 18.5</w:t>
            </w:r>
          </w:p>
        </w:tc>
        <w:tc>
          <w:tcPr>
            <w:tcW w:w="0" w:type="auto"/>
            <w:gridSpan w:val="5"/>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22   Note: if extrusion pressure more than 1.3MPa, this data is 30</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Pr>
          <w:rFonts w:hint="default" w:ascii="Arial" w:hAnsi="Arial" w:cs="Arial"/>
          <w:i w:val="0"/>
          <w:iCs w:val="0"/>
          <w:caps w:val="0"/>
          <w:color w:val="222222"/>
          <w:spacing w:val="0"/>
          <w:sz w:val="19"/>
          <w:szCs w:val="19"/>
        </w:rPr>
      </w:pPr>
      <w:r>
        <w:rPr>
          <w:rStyle w:val="6"/>
          <w:rFonts w:hint="default" w:ascii="Arial" w:hAnsi="Arial" w:cs="Arial"/>
          <w:i w:val="0"/>
          <w:iCs w:val="0"/>
          <w:caps w:val="0"/>
          <w:color w:val="222222"/>
          <w:spacing w:val="0"/>
          <w:sz w:val="19"/>
          <w:szCs w:val="19"/>
        </w:rPr>
        <w:t xml:space="preserve"> A</w:t>
      </w:r>
      <w:r>
        <w:rPr>
          <w:rFonts w:hint="default" w:ascii="Arial" w:hAnsi="Arial" w:cs="Arial"/>
          <w:b/>
          <w:bCs/>
          <w:i w:val="0"/>
          <w:iCs w:val="0"/>
          <w:caps w:val="0"/>
          <w:color w:val="222222"/>
          <w:spacing w:val="0"/>
          <w:sz w:val="19"/>
          <w:szCs w:val="19"/>
        </w:rPr>
        <w:t>uxiliary Equipment Data</w:t>
      </w:r>
    </w:p>
    <w:tbl>
      <w:tblPr>
        <w:tblStyle w:val="4"/>
        <w:tblW w:w="4900"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45" w:type="dxa"/>
          <w:left w:w="45" w:type="dxa"/>
          <w:bottom w:w="45" w:type="dxa"/>
          <w:right w:w="45" w:type="dxa"/>
        </w:tblCellMar>
      </w:tblPr>
      <w:tblGrid>
        <w:gridCol w:w="4014"/>
        <w:gridCol w:w="382"/>
        <w:gridCol w:w="482"/>
        <w:gridCol w:w="483"/>
        <w:gridCol w:w="483"/>
        <w:gridCol w:w="483"/>
        <w:gridCol w:w="482"/>
        <w:gridCol w:w="482"/>
        <w:gridCol w:w="483"/>
        <w:gridCol w:w="48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Pipe washing pump head/m</w:t>
            </w:r>
          </w:p>
        </w:tc>
        <w:tc>
          <w:tcPr>
            <w:tcW w:w="0" w:type="auto"/>
            <w:gridSpan w:val="9"/>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65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Pipe washing pump flowrate  m</w:t>
            </w:r>
            <w:r>
              <w:rPr>
                <w:rFonts w:hint="default" w:ascii="Arial" w:hAnsi="Arial" w:eastAsia="宋体" w:cs="Arial"/>
                <w:i w:val="0"/>
                <w:iCs w:val="0"/>
                <w:caps w:val="0"/>
                <w:color w:val="222222"/>
                <w:spacing w:val="0"/>
                <w:kern w:val="0"/>
                <w:sz w:val="19"/>
                <w:szCs w:val="19"/>
                <w:vertAlign w:val="superscript"/>
                <w:lang w:val="en-US" w:eastAsia="zh-CN" w:bidi="ar"/>
              </w:rPr>
              <w:t>3</w:t>
            </w:r>
            <w:r>
              <w:rPr>
                <w:rFonts w:hint="default" w:ascii="Arial" w:hAnsi="Arial" w:eastAsia="宋体" w:cs="Arial"/>
                <w:i w:val="0"/>
                <w:iCs w:val="0"/>
                <w:caps w:val="0"/>
                <w:color w:val="222222"/>
                <w:spacing w:val="0"/>
                <w:kern w:val="0"/>
                <w:sz w:val="19"/>
                <w:szCs w:val="19"/>
                <w:lang w:val="en-US" w:eastAsia="zh-CN" w:bidi="ar"/>
              </w:rPr>
              <w:t>/h</w:t>
            </w:r>
          </w:p>
        </w:tc>
        <w:tc>
          <w:tcPr>
            <w:tcW w:w="0" w:type="auto"/>
            <w:gridSpan w:val="9"/>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Cloth washing pump head/m</w:t>
            </w:r>
          </w:p>
        </w:tc>
        <w:tc>
          <w:tcPr>
            <w:tcW w:w="0" w:type="auto"/>
            <w:gridSpan w:val="9"/>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70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Cloth washing pump flowrate  m</w:t>
            </w:r>
            <w:r>
              <w:rPr>
                <w:rFonts w:hint="default" w:ascii="Arial" w:hAnsi="Arial" w:eastAsia="宋体" w:cs="Arial"/>
                <w:i w:val="0"/>
                <w:iCs w:val="0"/>
                <w:caps w:val="0"/>
                <w:color w:val="222222"/>
                <w:spacing w:val="0"/>
                <w:kern w:val="0"/>
                <w:sz w:val="19"/>
                <w:szCs w:val="19"/>
                <w:vertAlign w:val="superscript"/>
                <w:lang w:val="en-US" w:eastAsia="zh-CN" w:bidi="ar"/>
              </w:rPr>
              <w:t>3</w:t>
            </w:r>
            <w:r>
              <w:rPr>
                <w:rFonts w:hint="default" w:ascii="Arial" w:hAnsi="Arial" w:eastAsia="宋体" w:cs="Arial"/>
                <w:i w:val="0"/>
                <w:iCs w:val="0"/>
                <w:caps w:val="0"/>
                <w:color w:val="222222"/>
                <w:spacing w:val="0"/>
                <w:kern w:val="0"/>
                <w:sz w:val="19"/>
                <w:szCs w:val="19"/>
                <w:lang w:val="en-US" w:eastAsia="zh-CN" w:bidi="ar"/>
              </w:rPr>
              <w:t>/h</w:t>
            </w:r>
          </w:p>
        </w:tc>
        <w:tc>
          <w:tcPr>
            <w:tcW w:w="0" w:type="auto"/>
            <w:gridSpan w:val="9"/>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Slurry feeding pump head/m</w:t>
            </w:r>
          </w:p>
        </w:tc>
        <w:tc>
          <w:tcPr>
            <w:tcW w:w="0" w:type="auto"/>
            <w:gridSpan w:val="9"/>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70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Slurry feeding pump flowrate  m</w:t>
            </w:r>
            <w:r>
              <w:rPr>
                <w:rFonts w:hint="default" w:ascii="Arial" w:hAnsi="Arial" w:eastAsia="宋体" w:cs="Arial"/>
                <w:i w:val="0"/>
                <w:iCs w:val="0"/>
                <w:caps w:val="0"/>
                <w:color w:val="222222"/>
                <w:spacing w:val="0"/>
                <w:kern w:val="0"/>
                <w:sz w:val="19"/>
                <w:szCs w:val="19"/>
                <w:vertAlign w:val="superscript"/>
                <w:lang w:val="en-US" w:eastAsia="zh-CN" w:bidi="ar"/>
              </w:rPr>
              <w:t>3</w:t>
            </w:r>
            <w:r>
              <w:rPr>
                <w:rFonts w:hint="default" w:ascii="Arial" w:hAnsi="Arial" w:eastAsia="宋体" w:cs="Arial"/>
                <w:i w:val="0"/>
                <w:iCs w:val="0"/>
                <w:caps w:val="0"/>
                <w:color w:val="222222"/>
                <w:spacing w:val="0"/>
                <w:kern w:val="0"/>
                <w:sz w:val="19"/>
                <w:szCs w:val="19"/>
                <w:lang w:val="en-US" w:eastAsia="zh-CN" w:bidi="ar"/>
              </w:rPr>
              <w:t>/h</w:t>
            </w:r>
          </w:p>
        </w:tc>
        <w:tc>
          <w:tcPr>
            <w:tcW w:w="0" w:type="auto"/>
            <w:gridSpan w:val="9"/>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According to slurry data to choose</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Air drying pressure/Mpa</w:t>
            </w:r>
          </w:p>
        </w:tc>
        <w:tc>
          <w:tcPr>
            <w:tcW w:w="0" w:type="auto"/>
            <w:gridSpan w:val="9"/>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0.8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Air compressor flowrate for air drying  m</w:t>
            </w:r>
            <w:r>
              <w:rPr>
                <w:rFonts w:hint="default" w:ascii="Arial" w:hAnsi="Arial" w:eastAsia="宋体" w:cs="Arial"/>
                <w:i w:val="0"/>
                <w:iCs w:val="0"/>
                <w:caps w:val="0"/>
                <w:color w:val="222222"/>
                <w:spacing w:val="0"/>
                <w:kern w:val="0"/>
                <w:sz w:val="19"/>
                <w:szCs w:val="19"/>
                <w:vertAlign w:val="superscript"/>
                <w:lang w:val="en-US" w:eastAsia="zh-CN" w:bidi="ar"/>
              </w:rPr>
              <w:t>3</w:t>
            </w:r>
            <w:r>
              <w:rPr>
                <w:rFonts w:hint="default" w:ascii="Arial" w:hAnsi="Arial" w:eastAsia="宋体" w:cs="Arial"/>
                <w:i w:val="0"/>
                <w:iCs w:val="0"/>
                <w:caps w:val="0"/>
                <w:color w:val="222222"/>
                <w:spacing w:val="0"/>
                <w:kern w:val="0"/>
                <w:sz w:val="19"/>
                <w:szCs w:val="19"/>
                <w:lang w:val="en-US" w:eastAsia="zh-CN" w:bidi="ar"/>
              </w:rPr>
              <w:t>/min</w:t>
            </w:r>
          </w:p>
        </w:tc>
        <w:tc>
          <w:tcPr>
            <w:tcW w:w="0" w:type="auto"/>
            <w:gridSpan w:val="9"/>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According to slurry data to choose</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Air drying tank volume/m</w:t>
            </w:r>
            <w:r>
              <w:rPr>
                <w:rFonts w:hint="default" w:ascii="Arial" w:hAnsi="Arial" w:eastAsia="宋体" w:cs="Arial"/>
                <w:i w:val="0"/>
                <w:iCs w:val="0"/>
                <w:caps w:val="0"/>
                <w:color w:val="222222"/>
                <w:spacing w:val="0"/>
                <w:kern w:val="0"/>
                <w:sz w:val="19"/>
                <w:szCs w:val="19"/>
                <w:vertAlign w:val="superscript"/>
                <w:lang w:val="en-US" w:eastAsia="zh-CN" w:bidi="ar"/>
              </w:rPr>
              <w:t>3</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8</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10</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10</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12</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12</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15</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15</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20</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Air pressure for instruments/Mpa</w:t>
            </w:r>
          </w:p>
        </w:tc>
        <w:tc>
          <w:tcPr>
            <w:tcW w:w="0" w:type="auto"/>
            <w:gridSpan w:val="9"/>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0.7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Air compressor flowrate for instruments  m</w:t>
            </w:r>
            <w:r>
              <w:rPr>
                <w:rFonts w:hint="default" w:ascii="Arial" w:hAnsi="Arial" w:eastAsia="宋体" w:cs="Arial"/>
                <w:i w:val="0"/>
                <w:iCs w:val="0"/>
                <w:caps w:val="0"/>
                <w:color w:val="222222"/>
                <w:spacing w:val="0"/>
                <w:kern w:val="0"/>
                <w:sz w:val="19"/>
                <w:szCs w:val="19"/>
                <w:vertAlign w:val="superscript"/>
                <w:lang w:val="en-US" w:eastAsia="zh-CN" w:bidi="ar"/>
              </w:rPr>
              <w:t>3</w:t>
            </w:r>
            <w:r>
              <w:rPr>
                <w:rFonts w:hint="default" w:ascii="Arial" w:hAnsi="Arial" w:eastAsia="宋体" w:cs="Arial"/>
                <w:i w:val="0"/>
                <w:iCs w:val="0"/>
                <w:caps w:val="0"/>
                <w:color w:val="222222"/>
                <w:spacing w:val="0"/>
                <w:kern w:val="0"/>
                <w:sz w:val="19"/>
                <w:szCs w:val="19"/>
                <w:lang w:val="en-US" w:eastAsia="zh-CN" w:bidi="ar"/>
              </w:rPr>
              <w:t>/min</w:t>
            </w:r>
          </w:p>
        </w:tc>
        <w:tc>
          <w:tcPr>
            <w:tcW w:w="0" w:type="auto"/>
            <w:gridSpan w:val="9"/>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0.5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Instruments air tank volume/m</w:t>
            </w:r>
            <w:r>
              <w:rPr>
                <w:rFonts w:hint="default" w:ascii="Arial" w:hAnsi="Arial" w:eastAsia="宋体" w:cs="Arial"/>
                <w:i w:val="0"/>
                <w:iCs w:val="0"/>
                <w:caps w:val="0"/>
                <w:color w:val="222222"/>
                <w:spacing w:val="0"/>
                <w:kern w:val="0"/>
                <w:sz w:val="19"/>
                <w:szCs w:val="19"/>
                <w:vertAlign w:val="superscript"/>
                <w:lang w:val="en-US" w:eastAsia="zh-CN" w:bidi="ar"/>
              </w:rPr>
              <w:t>3</w:t>
            </w:r>
          </w:p>
        </w:tc>
        <w:tc>
          <w:tcPr>
            <w:tcW w:w="0" w:type="auto"/>
            <w:gridSpan w:val="9"/>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0" w:type="auto"/>
            <w:gridSpan w:val="10"/>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Remark: the equipment outline dimension is basic size, but not details size, so this size just for reference. Different material of plate, the filter will have different height and weight. Auxiliary equipment data just for reference, it will change by filter performance in different slurry.</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Pr>
          <w:rFonts w:hint="default" w:ascii="Arial" w:hAnsi="Arial" w:cs="Arial"/>
          <w:i w:val="0"/>
          <w:iCs w:val="0"/>
          <w:caps w:val="0"/>
          <w:color w:val="222222"/>
          <w:spacing w:val="0"/>
          <w:sz w:val="19"/>
          <w:szCs w:val="19"/>
        </w:rPr>
      </w:pPr>
      <w:r>
        <w:rPr>
          <w:rFonts w:hint="default" w:ascii="Arial" w:hAnsi="Arial" w:cs="Arial"/>
          <w:b/>
          <w:bCs/>
          <w:i w:val="0"/>
          <w:iCs w:val="0"/>
          <w:caps w:val="0"/>
          <w:color w:val="222222"/>
          <w:spacing w:val="0"/>
          <w:sz w:val="19"/>
          <w:szCs w:val="19"/>
        </w:rPr>
        <w:t>Technical Specification</w:t>
      </w:r>
    </w:p>
    <w:tbl>
      <w:tblPr>
        <w:tblStyle w:val="4"/>
        <w:tblW w:w="4899"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45" w:type="dxa"/>
          <w:left w:w="45" w:type="dxa"/>
          <w:bottom w:w="45" w:type="dxa"/>
          <w:right w:w="45" w:type="dxa"/>
        </w:tblCellMar>
      </w:tblPr>
      <w:tblGrid>
        <w:gridCol w:w="1046"/>
        <w:gridCol w:w="636"/>
        <w:gridCol w:w="636"/>
        <w:gridCol w:w="636"/>
        <w:gridCol w:w="637"/>
        <w:gridCol w:w="663"/>
        <w:gridCol w:w="663"/>
        <w:gridCol w:w="663"/>
        <w:gridCol w:w="892"/>
        <w:gridCol w:w="892"/>
        <w:gridCol w:w="89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vMerge w:val="restart"/>
            <w:shd w:val="clear" w:color="auto" w:fill="009DD4"/>
            <w:vAlign w:val="center"/>
          </w:tcPr>
          <w:p>
            <w:pPr>
              <w:keepNext w:val="0"/>
              <w:keepLines w:val="0"/>
              <w:widowControl/>
              <w:suppressLineNumbers w:val="0"/>
              <w:wordWrap w:val="0"/>
              <w:jc w:val="left"/>
              <w:rPr>
                <w:rFonts w:hint="default" w:ascii="Arial" w:hAnsi="Arial" w:cs="Arial"/>
                <w:i w:val="0"/>
                <w:iCs w:val="0"/>
                <w:caps w:val="0"/>
                <w:color w:val="FFFFFF"/>
                <w:spacing w:val="0"/>
                <w:sz w:val="19"/>
                <w:szCs w:val="19"/>
              </w:rPr>
            </w:pPr>
            <w:r>
              <w:rPr>
                <w:rFonts w:hint="default" w:ascii="Arial" w:hAnsi="Arial" w:eastAsia="宋体" w:cs="Arial"/>
                <w:i w:val="0"/>
                <w:iCs w:val="0"/>
                <w:caps w:val="0"/>
                <w:color w:val="FFFFFF"/>
                <w:spacing w:val="0"/>
                <w:kern w:val="0"/>
                <w:sz w:val="19"/>
                <w:szCs w:val="19"/>
                <w:lang w:val="en-US" w:eastAsia="zh-CN" w:bidi="ar"/>
              </w:rPr>
              <w:t>Model  </w:t>
            </w: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SPFⅣ</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SPFⅣ-60</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SPFⅣ-72</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SPFⅣ-84</w:t>
            </w:r>
          </w:p>
        </w:tc>
        <w:tc>
          <w:tcPr>
            <w:tcW w:w="385" w:type="pct"/>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SPFⅣ-96</w:t>
            </w:r>
          </w:p>
        </w:tc>
        <w:tc>
          <w:tcPr>
            <w:tcW w:w="401" w:type="pct"/>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SPFⅣ-108</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SPFⅣ-120</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SPFⅣ-132</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SPFⅣ-144</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SPFⅣ-156</w:t>
            </w:r>
          </w:p>
        </w:tc>
        <w:tc>
          <w:tcPr>
            <w:tcW w:w="0" w:type="auto"/>
            <w:vMerge w:val="restart"/>
            <w:shd w:val="clear" w:color="auto" w:fill="009DD4"/>
            <w:vAlign w:val="center"/>
          </w:tcPr>
          <w:p>
            <w:pPr>
              <w:keepNext w:val="0"/>
              <w:keepLines w:val="0"/>
              <w:widowControl/>
              <w:suppressLineNumbers w:val="0"/>
              <w:wordWrap w:val="0"/>
              <w:jc w:val="center"/>
              <w:rPr>
                <w:rFonts w:hint="default" w:ascii="Arial" w:hAnsi="Arial" w:cs="Arial"/>
                <w:i w:val="0"/>
                <w:iCs w:val="0"/>
                <w:caps w:val="0"/>
                <w:color w:val="FFFFFF"/>
                <w:spacing w:val="0"/>
                <w:sz w:val="19"/>
                <w:szCs w:val="19"/>
              </w:rPr>
            </w:pPr>
            <w:r>
              <w:rPr>
                <w:rFonts w:hint="eastAsia" w:ascii="Arial" w:hAnsi="Arial" w:eastAsia="宋体" w:cs="Arial"/>
                <w:i w:val="0"/>
                <w:iCs w:val="0"/>
                <w:caps w:val="0"/>
                <w:color w:val="FFFFFF"/>
                <w:spacing w:val="0"/>
                <w:kern w:val="0"/>
                <w:sz w:val="19"/>
                <w:szCs w:val="19"/>
                <w:lang w:val="en-US" w:eastAsia="zh-CN" w:bidi="ar"/>
              </w:rPr>
              <w:t>V</w:t>
            </w:r>
            <w:r>
              <w:rPr>
                <w:rFonts w:hint="default" w:ascii="Arial" w:hAnsi="Arial" w:eastAsia="宋体" w:cs="Arial"/>
                <w:i w:val="0"/>
                <w:iCs w:val="0"/>
                <w:caps w:val="0"/>
                <w:color w:val="FFFFFF"/>
                <w:spacing w:val="0"/>
                <w:kern w:val="0"/>
                <w:sz w:val="19"/>
                <w:szCs w:val="19"/>
                <w:lang w:val="en-US" w:eastAsia="zh-CN" w:bidi="ar"/>
              </w:rPr>
              <w:t>SPFⅣ-168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0" w:type="auto"/>
            <w:vMerge w:val="continue"/>
            <w:shd w:val="clear" w:color="auto" w:fill="auto"/>
            <w:vAlign w:val="center"/>
          </w:tcPr>
          <w:p>
            <w:pP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c>
          <w:tcPr>
            <w:tcW w:w="385" w:type="pct"/>
            <w:vMerge w:val="continue"/>
            <w:shd w:val="clear" w:color="auto" w:fill="auto"/>
            <w:vAlign w:val="center"/>
          </w:tcPr>
          <w:p>
            <w:pPr>
              <w:jc w:val="center"/>
              <w:rPr>
                <w:rFonts w:hint="default" w:ascii="Arial" w:hAnsi="Arial" w:cs="Arial"/>
                <w:i w:val="0"/>
                <w:iCs w:val="0"/>
                <w:caps w:val="0"/>
                <w:color w:val="FFFFFF"/>
                <w:spacing w:val="0"/>
                <w:sz w:val="19"/>
                <w:szCs w:val="19"/>
              </w:rPr>
            </w:pPr>
          </w:p>
        </w:tc>
        <w:tc>
          <w:tcPr>
            <w:tcW w:w="401" w:type="pct"/>
            <w:vMerge w:val="continue"/>
            <w:shd w:val="clear" w:color="auto" w:fill="auto"/>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FFFFFF"/>
                <w:spacing w:val="0"/>
                <w:sz w:val="19"/>
                <w:szCs w:val="19"/>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filter area/m</w:t>
            </w:r>
            <w:r>
              <w:rPr>
                <w:rFonts w:hint="default" w:ascii="Arial" w:hAnsi="Arial" w:eastAsia="宋体" w:cs="Arial"/>
                <w:i w:val="0"/>
                <w:iCs w:val="0"/>
                <w:caps w:val="0"/>
                <w:color w:val="222222"/>
                <w:spacing w:val="0"/>
                <w:kern w:val="0"/>
                <w:sz w:val="19"/>
                <w:szCs w:val="19"/>
                <w:vertAlign w:val="superscript"/>
                <w:lang w:val="en-US" w:eastAsia="zh-CN" w:bidi="ar"/>
              </w:rPr>
              <w:t>2</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60</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72</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84</w:t>
            </w:r>
          </w:p>
        </w:tc>
        <w:tc>
          <w:tcPr>
            <w:tcW w:w="385" w:type="pct"/>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96</w:t>
            </w:r>
          </w:p>
        </w:tc>
        <w:tc>
          <w:tcPr>
            <w:tcW w:w="401" w:type="pct"/>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108</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120</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132</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144</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156</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168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plate size/mm</w:t>
            </w:r>
          </w:p>
        </w:tc>
        <w:tc>
          <w:tcPr>
            <w:tcW w:w="0" w:type="auto"/>
            <w:gridSpan w:val="10"/>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6m</w:t>
            </w:r>
            <w:r>
              <w:rPr>
                <w:rFonts w:hint="default" w:ascii="Arial" w:hAnsi="Arial" w:eastAsia="宋体" w:cs="Arial"/>
                <w:i w:val="0"/>
                <w:iCs w:val="0"/>
                <w:caps w:val="0"/>
                <w:color w:val="222222"/>
                <w:spacing w:val="0"/>
                <w:kern w:val="0"/>
                <w:sz w:val="19"/>
                <w:szCs w:val="19"/>
                <w:vertAlign w:val="superscript"/>
                <w:lang w:val="en-US" w:eastAsia="zh-CN" w:bidi="ar"/>
              </w:rPr>
              <w:t>2</w:t>
            </w:r>
            <w:r>
              <w:rPr>
                <w:rFonts w:hint="default" w:ascii="Arial" w:hAnsi="Arial" w:eastAsia="宋体" w:cs="Arial"/>
                <w:i w:val="0"/>
                <w:iCs w:val="0"/>
                <w:caps w:val="0"/>
                <w:color w:val="222222"/>
                <w:spacing w:val="0"/>
                <w:kern w:val="0"/>
                <w:sz w:val="19"/>
                <w:szCs w:val="19"/>
                <w:lang w:val="en-US" w:eastAsia="zh-CN" w:bidi="ar"/>
              </w:rPr>
              <w:t>/layer</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plate Qty/layer</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10</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12</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14</w:t>
            </w:r>
          </w:p>
        </w:tc>
        <w:tc>
          <w:tcPr>
            <w:tcW w:w="385" w:type="pct"/>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16</w:t>
            </w:r>
          </w:p>
        </w:tc>
        <w:tc>
          <w:tcPr>
            <w:tcW w:w="401" w:type="pct"/>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18</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20</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22</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24</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26</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length/m</w:t>
            </w:r>
          </w:p>
        </w:tc>
        <w:tc>
          <w:tcPr>
            <w:tcW w:w="0" w:type="auto"/>
            <w:gridSpan w:val="10"/>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7.1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width/m</w:t>
            </w:r>
          </w:p>
        </w:tc>
        <w:tc>
          <w:tcPr>
            <w:tcW w:w="0" w:type="auto"/>
            <w:gridSpan w:val="10"/>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5.5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height/m</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5.4</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5.8</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6.2</w:t>
            </w:r>
          </w:p>
        </w:tc>
        <w:tc>
          <w:tcPr>
            <w:tcW w:w="385" w:type="pc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6.6</w:t>
            </w:r>
          </w:p>
        </w:tc>
        <w:tc>
          <w:tcPr>
            <w:tcW w:w="401" w:type="pc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6.9</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7.2</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7.6</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7.9</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8.3</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8.6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weight/T</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92</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96</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100</w:t>
            </w:r>
          </w:p>
        </w:tc>
        <w:tc>
          <w:tcPr>
            <w:tcW w:w="385" w:type="pct"/>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104</w:t>
            </w:r>
          </w:p>
        </w:tc>
        <w:tc>
          <w:tcPr>
            <w:tcW w:w="401" w:type="pct"/>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108</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112</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116</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120</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124</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128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hydraulic station power/KW</w:t>
            </w:r>
          </w:p>
        </w:tc>
        <w:tc>
          <w:tcPr>
            <w:tcW w:w="0" w:type="auto"/>
            <w:gridSpan w:val="7"/>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30</w:t>
            </w:r>
          </w:p>
        </w:tc>
        <w:tc>
          <w:tcPr>
            <w:tcW w:w="0" w:type="auto"/>
            <w:gridSpan w:val="3"/>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Extrusion pump head/m</w:t>
            </w:r>
          </w:p>
        </w:tc>
        <w:tc>
          <w:tcPr>
            <w:tcW w:w="0" w:type="auto"/>
            <w:gridSpan w:val="7"/>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110</w:t>
            </w:r>
          </w:p>
        </w:tc>
        <w:tc>
          <w:tcPr>
            <w:tcW w:w="0" w:type="auto"/>
            <w:gridSpan w:val="3"/>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Extrusion pump flowrate  m</w:t>
            </w:r>
            <w:r>
              <w:rPr>
                <w:rFonts w:hint="default" w:ascii="Arial" w:hAnsi="Arial" w:eastAsia="宋体" w:cs="Arial"/>
                <w:i w:val="0"/>
                <w:iCs w:val="0"/>
                <w:caps w:val="0"/>
                <w:color w:val="222222"/>
                <w:spacing w:val="0"/>
                <w:kern w:val="0"/>
                <w:sz w:val="19"/>
                <w:szCs w:val="19"/>
                <w:vertAlign w:val="superscript"/>
                <w:lang w:val="en-US" w:eastAsia="zh-CN" w:bidi="ar"/>
              </w:rPr>
              <w:t>3</w:t>
            </w:r>
            <w:r>
              <w:rPr>
                <w:rFonts w:hint="default" w:ascii="Arial" w:hAnsi="Arial" w:eastAsia="宋体" w:cs="Arial"/>
                <w:i w:val="0"/>
                <w:iCs w:val="0"/>
                <w:caps w:val="0"/>
                <w:color w:val="222222"/>
                <w:spacing w:val="0"/>
                <w:kern w:val="0"/>
                <w:sz w:val="19"/>
                <w:szCs w:val="19"/>
                <w:lang w:val="en-US" w:eastAsia="zh-CN" w:bidi="ar"/>
              </w:rPr>
              <w:t>/h</w:t>
            </w:r>
          </w:p>
        </w:tc>
        <w:tc>
          <w:tcPr>
            <w:tcW w:w="0" w:type="auto"/>
            <w:gridSpan w:val="7"/>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126  Note: if extrusion pressure more than 1.3MPa, this data is 168</w:t>
            </w:r>
          </w:p>
        </w:tc>
        <w:tc>
          <w:tcPr>
            <w:tcW w:w="0" w:type="auto"/>
            <w:gridSpan w:val="3"/>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128  Note: if extrusion pressure more than 1.3MPa, this data is 162.5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Extrusion pump power/KW</w:t>
            </w:r>
          </w:p>
        </w:tc>
        <w:tc>
          <w:tcPr>
            <w:tcW w:w="0" w:type="auto"/>
            <w:gridSpan w:val="7"/>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37 Note: if extrusion pressure more than 1.3MPa, this data is 45</w:t>
            </w:r>
          </w:p>
        </w:tc>
        <w:tc>
          <w:tcPr>
            <w:tcW w:w="0" w:type="auto"/>
            <w:gridSpan w:val="3"/>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55 Note: &gt; 1.3MPa, this data is 75</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Pr>
          <w:rFonts w:hint="default" w:ascii="Arial" w:hAnsi="Arial" w:cs="Arial"/>
          <w:i w:val="0"/>
          <w:iCs w:val="0"/>
          <w:caps w:val="0"/>
          <w:color w:val="222222"/>
          <w:spacing w:val="0"/>
          <w:sz w:val="19"/>
          <w:szCs w:val="19"/>
        </w:rPr>
      </w:pPr>
      <w:r>
        <w:rPr>
          <w:rStyle w:val="6"/>
          <w:rFonts w:hint="default" w:ascii="Arial" w:hAnsi="Arial" w:cs="Arial"/>
          <w:i w:val="0"/>
          <w:iCs w:val="0"/>
          <w:caps w:val="0"/>
          <w:color w:val="222222"/>
          <w:spacing w:val="0"/>
          <w:sz w:val="19"/>
          <w:szCs w:val="19"/>
        </w:rPr>
        <w:t>A</w:t>
      </w:r>
      <w:r>
        <w:rPr>
          <w:rFonts w:hint="default" w:ascii="Arial" w:hAnsi="Arial" w:cs="Arial"/>
          <w:b/>
          <w:bCs/>
          <w:i w:val="0"/>
          <w:iCs w:val="0"/>
          <w:caps w:val="0"/>
          <w:color w:val="222222"/>
          <w:spacing w:val="0"/>
          <w:sz w:val="19"/>
          <w:szCs w:val="19"/>
        </w:rPr>
        <w:t>uxiliary Equipment Data</w:t>
      </w:r>
    </w:p>
    <w:tbl>
      <w:tblPr>
        <w:tblStyle w:val="4"/>
        <w:tblW w:w="4900"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45" w:type="dxa"/>
          <w:left w:w="45" w:type="dxa"/>
          <w:bottom w:w="45" w:type="dxa"/>
          <w:right w:w="45" w:type="dxa"/>
        </w:tblCellMar>
      </w:tblPr>
      <w:tblGrid>
        <w:gridCol w:w="3855"/>
        <w:gridCol w:w="440"/>
        <w:gridCol w:w="440"/>
        <w:gridCol w:w="440"/>
        <w:gridCol w:w="440"/>
        <w:gridCol w:w="440"/>
        <w:gridCol w:w="440"/>
        <w:gridCol w:w="440"/>
        <w:gridCol w:w="440"/>
        <w:gridCol w:w="441"/>
        <w:gridCol w:w="44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Pipe washing pump head/m</w:t>
            </w:r>
          </w:p>
        </w:tc>
        <w:tc>
          <w:tcPr>
            <w:tcW w:w="0" w:type="auto"/>
            <w:gridSpan w:val="10"/>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72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Pipe washing pump flowrate  m</w:t>
            </w:r>
            <w:r>
              <w:rPr>
                <w:rFonts w:hint="default" w:ascii="Arial" w:hAnsi="Arial" w:eastAsia="宋体" w:cs="Arial"/>
                <w:i w:val="0"/>
                <w:iCs w:val="0"/>
                <w:caps w:val="0"/>
                <w:color w:val="222222"/>
                <w:spacing w:val="0"/>
                <w:kern w:val="0"/>
                <w:sz w:val="19"/>
                <w:szCs w:val="19"/>
                <w:vertAlign w:val="superscript"/>
                <w:lang w:val="en-US" w:eastAsia="zh-CN" w:bidi="ar"/>
              </w:rPr>
              <w:t>3</w:t>
            </w:r>
            <w:r>
              <w:rPr>
                <w:rFonts w:hint="default" w:ascii="Arial" w:hAnsi="Arial" w:eastAsia="宋体" w:cs="Arial"/>
                <w:i w:val="0"/>
                <w:iCs w:val="0"/>
                <w:caps w:val="0"/>
                <w:color w:val="222222"/>
                <w:spacing w:val="0"/>
                <w:kern w:val="0"/>
                <w:sz w:val="19"/>
                <w:szCs w:val="19"/>
                <w:lang w:val="en-US" w:eastAsia="zh-CN" w:bidi="ar"/>
              </w:rPr>
              <w:t>/h</w:t>
            </w:r>
          </w:p>
        </w:tc>
        <w:tc>
          <w:tcPr>
            <w:tcW w:w="0" w:type="auto"/>
            <w:gridSpan w:val="10"/>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Cloth washing pump head/m</w:t>
            </w:r>
          </w:p>
        </w:tc>
        <w:tc>
          <w:tcPr>
            <w:tcW w:w="0" w:type="auto"/>
            <w:gridSpan w:val="10"/>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70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Cloth washing pump flowrate  m</w:t>
            </w:r>
            <w:r>
              <w:rPr>
                <w:rFonts w:hint="default" w:ascii="Arial" w:hAnsi="Arial" w:eastAsia="宋体" w:cs="Arial"/>
                <w:i w:val="0"/>
                <w:iCs w:val="0"/>
                <w:caps w:val="0"/>
                <w:color w:val="222222"/>
                <w:spacing w:val="0"/>
                <w:kern w:val="0"/>
                <w:sz w:val="19"/>
                <w:szCs w:val="19"/>
                <w:vertAlign w:val="superscript"/>
                <w:lang w:val="en-US" w:eastAsia="zh-CN" w:bidi="ar"/>
              </w:rPr>
              <w:t>3</w:t>
            </w:r>
            <w:r>
              <w:rPr>
                <w:rFonts w:hint="default" w:ascii="Arial" w:hAnsi="Arial" w:eastAsia="宋体" w:cs="Arial"/>
                <w:i w:val="0"/>
                <w:iCs w:val="0"/>
                <w:caps w:val="0"/>
                <w:color w:val="222222"/>
                <w:spacing w:val="0"/>
                <w:kern w:val="0"/>
                <w:sz w:val="19"/>
                <w:szCs w:val="19"/>
                <w:lang w:val="en-US" w:eastAsia="zh-CN" w:bidi="ar"/>
              </w:rPr>
              <w:t>/h</w:t>
            </w:r>
          </w:p>
        </w:tc>
        <w:tc>
          <w:tcPr>
            <w:tcW w:w="0" w:type="auto"/>
            <w:gridSpan w:val="10"/>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Slurry feeding pump head/m</w:t>
            </w:r>
          </w:p>
        </w:tc>
        <w:tc>
          <w:tcPr>
            <w:tcW w:w="0" w:type="auto"/>
            <w:gridSpan w:val="10"/>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70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Slurry feeding pump flowrate  m</w:t>
            </w:r>
            <w:r>
              <w:rPr>
                <w:rFonts w:hint="default" w:ascii="Arial" w:hAnsi="Arial" w:eastAsia="宋体" w:cs="Arial"/>
                <w:i w:val="0"/>
                <w:iCs w:val="0"/>
                <w:caps w:val="0"/>
                <w:color w:val="222222"/>
                <w:spacing w:val="0"/>
                <w:kern w:val="0"/>
                <w:sz w:val="19"/>
                <w:szCs w:val="19"/>
                <w:vertAlign w:val="superscript"/>
                <w:lang w:val="en-US" w:eastAsia="zh-CN" w:bidi="ar"/>
              </w:rPr>
              <w:t>3</w:t>
            </w:r>
            <w:r>
              <w:rPr>
                <w:rFonts w:hint="default" w:ascii="Arial" w:hAnsi="Arial" w:eastAsia="宋体" w:cs="Arial"/>
                <w:i w:val="0"/>
                <w:iCs w:val="0"/>
                <w:caps w:val="0"/>
                <w:color w:val="222222"/>
                <w:spacing w:val="0"/>
                <w:kern w:val="0"/>
                <w:sz w:val="19"/>
                <w:szCs w:val="19"/>
                <w:lang w:val="en-US" w:eastAsia="zh-CN" w:bidi="ar"/>
              </w:rPr>
              <w:t>/h</w:t>
            </w:r>
          </w:p>
        </w:tc>
        <w:tc>
          <w:tcPr>
            <w:tcW w:w="0" w:type="auto"/>
            <w:gridSpan w:val="10"/>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According to slurry data to choose</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Air drying pressure/Mpa</w:t>
            </w:r>
          </w:p>
        </w:tc>
        <w:tc>
          <w:tcPr>
            <w:tcW w:w="0" w:type="auto"/>
            <w:gridSpan w:val="10"/>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0.8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Air compressor flowrate for air drying  m</w:t>
            </w:r>
            <w:r>
              <w:rPr>
                <w:rFonts w:hint="default" w:ascii="Arial" w:hAnsi="Arial" w:eastAsia="宋体" w:cs="Arial"/>
                <w:i w:val="0"/>
                <w:iCs w:val="0"/>
                <w:caps w:val="0"/>
                <w:color w:val="222222"/>
                <w:spacing w:val="0"/>
                <w:kern w:val="0"/>
                <w:sz w:val="19"/>
                <w:szCs w:val="19"/>
                <w:vertAlign w:val="superscript"/>
                <w:lang w:val="en-US" w:eastAsia="zh-CN" w:bidi="ar"/>
              </w:rPr>
              <w:t>3</w:t>
            </w:r>
            <w:r>
              <w:rPr>
                <w:rFonts w:hint="default" w:ascii="Arial" w:hAnsi="Arial" w:eastAsia="宋体" w:cs="Arial"/>
                <w:i w:val="0"/>
                <w:iCs w:val="0"/>
                <w:caps w:val="0"/>
                <w:color w:val="222222"/>
                <w:spacing w:val="0"/>
                <w:kern w:val="0"/>
                <w:sz w:val="19"/>
                <w:szCs w:val="19"/>
                <w:lang w:val="en-US" w:eastAsia="zh-CN" w:bidi="ar"/>
              </w:rPr>
              <w:t>/min</w:t>
            </w:r>
          </w:p>
        </w:tc>
        <w:tc>
          <w:tcPr>
            <w:tcW w:w="0" w:type="auto"/>
            <w:gridSpan w:val="10"/>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According to slurry data to choose</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Air drying tank volume/m</w:t>
            </w:r>
            <w:r>
              <w:rPr>
                <w:rFonts w:hint="default" w:ascii="Arial" w:hAnsi="Arial" w:eastAsia="宋体" w:cs="Arial"/>
                <w:i w:val="0"/>
                <w:iCs w:val="0"/>
                <w:caps w:val="0"/>
                <w:color w:val="222222"/>
                <w:spacing w:val="0"/>
                <w:kern w:val="0"/>
                <w:sz w:val="19"/>
                <w:szCs w:val="19"/>
                <w:vertAlign w:val="superscript"/>
                <w:lang w:val="en-US" w:eastAsia="zh-CN" w:bidi="ar"/>
              </w:rPr>
              <w:t>3</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20</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20</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25</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30</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35</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35</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40</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40</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45</w:t>
            </w:r>
          </w:p>
        </w:tc>
        <w:tc>
          <w:tcPr>
            <w:tcW w:w="0" w:type="auto"/>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Air pressure for instruments/Mpa</w:t>
            </w:r>
          </w:p>
        </w:tc>
        <w:tc>
          <w:tcPr>
            <w:tcW w:w="0" w:type="auto"/>
            <w:gridSpan w:val="10"/>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0.7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Air compressor flowrate for instruments  m</w:t>
            </w:r>
            <w:r>
              <w:rPr>
                <w:rFonts w:hint="default" w:ascii="Arial" w:hAnsi="Arial" w:eastAsia="宋体" w:cs="Arial"/>
                <w:i w:val="0"/>
                <w:iCs w:val="0"/>
                <w:caps w:val="0"/>
                <w:color w:val="222222"/>
                <w:spacing w:val="0"/>
                <w:kern w:val="0"/>
                <w:sz w:val="19"/>
                <w:szCs w:val="19"/>
                <w:vertAlign w:val="superscript"/>
                <w:lang w:val="en-US" w:eastAsia="zh-CN" w:bidi="ar"/>
              </w:rPr>
              <w:t>3</w:t>
            </w:r>
            <w:r>
              <w:rPr>
                <w:rFonts w:hint="default" w:ascii="Arial" w:hAnsi="Arial" w:eastAsia="宋体" w:cs="Arial"/>
                <w:i w:val="0"/>
                <w:iCs w:val="0"/>
                <w:caps w:val="0"/>
                <w:color w:val="222222"/>
                <w:spacing w:val="0"/>
                <w:kern w:val="0"/>
                <w:sz w:val="19"/>
                <w:szCs w:val="19"/>
                <w:lang w:val="en-US" w:eastAsia="zh-CN" w:bidi="ar"/>
              </w:rPr>
              <w:t>/min</w:t>
            </w:r>
          </w:p>
        </w:tc>
        <w:tc>
          <w:tcPr>
            <w:tcW w:w="0" w:type="auto"/>
            <w:gridSpan w:val="10"/>
            <w:shd w:val="clear" w:color="auto" w:fill="E8E8E8"/>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Instruments air tank volume/m</w:t>
            </w:r>
            <w:r>
              <w:rPr>
                <w:rFonts w:hint="default" w:ascii="Arial" w:hAnsi="Arial" w:eastAsia="宋体" w:cs="Arial"/>
                <w:i w:val="0"/>
                <w:iCs w:val="0"/>
                <w:caps w:val="0"/>
                <w:color w:val="222222"/>
                <w:spacing w:val="0"/>
                <w:kern w:val="0"/>
                <w:sz w:val="19"/>
                <w:szCs w:val="19"/>
                <w:vertAlign w:val="superscript"/>
                <w:lang w:val="en-US" w:eastAsia="zh-CN" w:bidi="ar"/>
              </w:rPr>
              <w:t>3</w:t>
            </w:r>
          </w:p>
        </w:tc>
        <w:tc>
          <w:tcPr>
            <w:tcW w:w="0" w:type="auto"/>
            <w:gridSpan w:val="10"/>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gridSpan w:val="11"/>
            <w:shd w:val="clear" w:color="auto" w:fill="E8E8E8"/>
            <w:vAlign w:val="center"/>
          </w:tcPr>
          <w:p>
            <w:pPr>
              <w:keepNext w:val="0"/>
              <w:keepLines w:val="0"/>
              <w:widowControl/>
              <w:suppressLineNumbers w:val="0"/>
              <w:wordWrap w:val="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Remark: the equipment outline dimension is basic size, but not details size, so this size just for reference. Different material of plate, the filter will have different height and weight. Auxiliary equipment data just for reference, it will change by filter performance in different slurry.</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Pr>
          <w:rFonts w:hint="default" w:ascii="Arial" w:hAnsi="Arial" w:cs="Arial"/>
          <w:b/>
          <w:bCs/>
          <w:i w:val="0"/>
          <w:iCs w:val="0"/>
          <w:caps w:val="0"/>
          <w:color w:val="222222"/>
          <w:spacing w:val="0"/>
          <w:sz w:val="19"/>
          <w:szCs w:val="19"/>
        </w:rPr>
      </w:pPr>
      <w:r>
        <w:rPr>
          <w:rFonts w:hint="default" w:ascii="Arial" w:hAnsi="Arial" w:cs="Arial"/>
          <w:b/>
          <w:bCs/>
          <w:i w:val="0"/>
          <w:iCs w:val="0"/>
          <w:caps w:val="0"/>
          <w:color w:val="222222"/>
          <w:spacing w:val="0"/>
          <w:sz w:val="19"/>
          <w:szCs w:val="19"/>
        </w:rPr>
        <w:t>Application Fields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It is widely used in urban sewage, textile printing and dyeing, electroplate, papermaking, leather, brewing, food processing, coal washing, petrochemical industry, chemistry, metallurgy, mineral separation, pharmacy, ceramic industry sludge dewatering and so on, also use in industry production solid-liquid separation or liquid leaching process.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w:t>
      </w:r>
    </w:p>
    <w:tbl>
      <w:tblPr>
        <w:tblStyle w:val="4"/>
        <w:tblW w:w="4900"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45" w:type="dxa"/>
          <w:left w:w="45" w:type="dxa"/>
          <w:bottom w:w="45" w:type="dxa"/>
          <w:right w:w="45" w:type="dxa"/>
        </w:tblCellMar>
      </w:tblPr>
      <w:tblGrid>
        <w:gridCol w:w="343"/>
        <w:gridCol w:w="1528"/>
        <w:gridCol w:w="1014"/>
        <w:gridCol w:w="1652"/>
        <w:gridCol w:w="1365"/>
        <w:gridCol w:w="1377"/>
        <w:gridCol w:w="97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vMerge w:val="restart"/>
            <w:shd w:val="clear" w:color="auto" w:fill="009DD4"/>
            <w:vAlign w:val="center"/>
          </w:tcPr>
          <w:p>
            <w:pPr>
              <w:keepNext w:val="0"/>
              <w:keepLines w:val="0"/>
              <w:widowControl/>
              <w:suppressLineNumbers w:val="0"/>
              <w:shd w:val="clear" w:fill="009DD4"/>
              <w:wordWrap w:val="0"/>
              <w:jc w:val="center"/>
              <w:rPr>
                <w:rFonts w:hint="default" w:ascii="Arial" w:hAnsi="Arial" w:cs="Arial"/>
                <w:i w:val="0"/>
                <w:iCs w:val="0"/>
                <w:caps w:val="0"/>
                <w:color w:val="FFFFFF"/>
                <w:spacing w:val="0"/>
                <w:sz w:val="19"/>
                <w:szCs w:val="19"/>
              </w:rPr>
            </w:pPr>
            <w:r>
              <w:rPr>
                <w:rFonts w:hint="default" w:ascii="Arial" w:hAnsi="Arial" w:eastAsia="宋体" w:cs="Arial"/>
                <w:i w:val="0"/>
                <w:iCs w:val="0"/>
                <w:caps w:val="0"/>
                <w:color w:val="FFFFFF"/>
                <w:spacing w:val="0"/>
                <w:kern w:val="0"/>
                <w:sz w:val="19"/>
                <w:szCs w:val="19"/>
                <w:lang w:val="en-US" w:eastAsia="zh-CN" w:bidi="ar"/>
              </w:rPr>
              <w:t>No.</w:t>
            </w:r>
          </w:p>
        </w:tc>
        <w:tc>
          <w:tcPr>
            <w:tcW w:w="0" w:type="auto"/>
            <w:vMerge w:val="restart"/>
            <w:shd w:val="clear" w:color="auto" w:fill="009DD4"/>
            <w:vAlign w:val="center"/>
          </w:tcPr>
          <w:p>
            <w:pPr>
              <w:keepNext w:val="0"/>
              <w:keepLines w:val="0"/>
              <w:widowControl/>
              <w:suppressLineNumbers w:val="0"/>
              <w:shd w:val="clear" w:fill="009DD4"/>
              <w:wordWrap w:val="0"/>
              <w:jc w:val="center"/>
              <w:rPr>
                <w:rFonts w:hint="default" w:ascii="Arial" w:hAnsi="Arial" w:cs="Arial"/>
                <w:i w:val="0"/>
                <w:iCs w:val="0"/>
                <w:caps w:val="0"/>
                <w:color w:val="FFFFFF"/>
                <w:spacing w:val="0"/>
                <w:sz w:val="19"/>
                <w:szCs w:val="19"/>
              </w:rPr>
            </w:pPr>
            <w:r>
              <w:rPr>
                <w:rFonts w:hint="default" w:ascii="Arial" w:hAnsi="Arial" w:eastAsia="宋体" w:cs="Arial"/>
                <w:i w:val="0"/>
                <w:iCs w:val="0"/>
                <w:caps w:val="0"/>
                <w:color w:val="FFFFFF"/>
                <w:spacing w:val="0"/>
                <w:kern w:val="0"/>
                <w:sz w:val="19"/>
                <w:szCs w:val="19"/>
                <w:lang w:val="en-US" w:eastAsia="zh-CN" w:bidi="ar"/>
              </w:rPr>
              <w:t>Material name</w:t>
            </w:r>
          </w:p>
        </w:tc>
        <w:tc>
          <w:tcPr>
            <w:tcW w:w="0" w:type="auto"/>
            <w:vMerge w:val="restart"/>
            <w:shd w:val="clear" w:color="auto" w:fill="009DD4"/>
            <w:vAlign w:val="center"/>
          </w:tcPr>
          <w:p>
            <w:pPr>
              <w:keepNext w:val="0"/>
              <w:keepLines w:val="0"/>
              <w:widowControl/>
              <w:suppressLineNumbers w:val="0"/>
              <w:shd w:val="clear" w:fill="009DD4"/>
              <w:wordWrap w:val="0"/>
              <w:jc w:val="center"/>
              <w:rPr>
                <w:rFonts w:hint="default" w:ascii="Arial" w:hAnsi="Arial" w:cs="Arial"/>
                <w:i w:val="0"/>
                <w:iCs w:val="0"/>
                <w:caps w:val="0"/>
                <w:color w:val="FFFFFF"/>
                <w:spacing w:val="0"/>
                <w:sz w:val="19"/>
                <w:szCs w:val="19"/>
              </w:rPr>
            </w:pPr>
            <w:r>
              <w:rPr>
                <w:rFonts w:hint="default" w:ascii="Arial" w:hAnsi="Arial" w:eastAsia="宋体" w:cs="Arial"/>
                <w:i w:val="0"/>
                <w:iCs w:val="0"/>
                <w:caps w:val="0"/>
                <w:color w:val="FFFFFF"/>
                <w:spacing w:val="0"/>
                <w:kern w:val="0"/>
                <w:sz w:val="19"/>
                <w:szCs w:val="19"/>
                <w:lang w:val="en-US" w:eastAsia="zh-CN" w:bidi="ar"/>
              </w:rPr>
              <w:t>Feed solidity  (g/l)</w:t>
            </w:r>
          </w:p>
        </w:tc>
        <w:tc>
          <w:tcPr>
            <w:tcW w:w="0" w:type="auto"/>
            <w:vMerge w:val="restart"/>
            <w:shd w:val="clear" w:color="auto" w:fill="009DD4"/>
            <w:vAlign w:val="center"/>
          </w:tcPr>
          <w:p>
            <w:pPr>
              <w:keepNext w:val="0"/>
              <w:keepLines w:val="0"/>
              <w:widowControl/>
              <w:suppressLineNumbers w:val="0"/>
              <w:shd w:val="clear" w:fill="009DD4"/>
              <w:wordWrap w:val="0"/>
              <w:jc w:val="center"/>
              <w:rPr>
                <w:rFonts w:hint="default" w:ascii="Arial" w:hAnsi="Arial" w:cs="Arial"/>
                <w:i w:val="0"/>
                <w:iCs w:val="0"/>
                <w:caps w:val="0"/>
                <w:color w:val="FFFFFF"/>
                <w:spacing w:val="0"/>
                <w:sz w:val="19"/>
                <w:szCs w:val="19"/>
              </w:rPr>
            </w:pPr>
            <w:r>
              <w:rPr>
                <w:rFonts w:hint="default" w:ascii="Arial" w:hAnsi="Arial" w:eastAsia="宋体" w:cs="Arial"/>
                <w:i w:val="0"/>
                <w:iCs w:val="0"/>
                <w:caps w:val="0"/>
                <w:color w:val="FFFFFF"/>
                <w:spacing w:val="0"/>
                <w:kern w:val="0"/>
                <w:sz w:val="19"/>
                <w:szCs w:val="19"/>
                <w:lang w:val="en-US" w:eastAsia="zh-CN" w:bidi="ar"/>
              </w:rPr>
              <w:t>Extrusion water ressure（MPa）</w:t>
            </w:r>
          </w:p>
        </w:tc>
        <w:tc>
          <w:tcPr>
            <w:tcW w:w="0" w:type="auto"/>
            <w:vMerge w:val="restart"/>
            <w:shd w:val="clear" w:color="auto" w:fill="009DD4"/>
            <w:vAlign w:val="center"/>
          </w:tcPr>
          <w:p>
            <w:pPr>
              <w:keepNext w:val="0"/>
              <w:keepLines w:val="0"/>
              <w:widowControl/>
              <w:suppressLineNumbers w:val="0"/>
              <w:shd w:val="clear" w:fill="009DD4"/>
              <w:wordWrap w:val="0"/>
              <w:jc w:val="center"/>
              <w:rPr>
                <w:rFonts w:hint="default" w:ascii="Arial" w:hAnsi="Arial" w:cs="Arial"/>
                <w:i w:val="0"/>
                <w:iCs w:val="0"/>
                <w:caps w:val="0"/>
                <w:color w:val="FFFFFF"/>
                <w:spacing w:val="0"/>
                <w:sz w:val="19"/>
                <w:szCs w:val="19"/>
              </w:rPr>
            </w:pPr>
            <w:r>
              <w:rPr>
                <w:rFonts w:hint="default" w:ascii="Arial" w:hAnsi="Arial" w:eastAsia="宋体" w:cs="Arial"/>
                <w:i w:val="0"/>
                <w:iCs w:val="0"/>
                <w:caps w:val="0"/>
                <w:color w:val="FFFFFF"/>
                <w:spacing w:val="0"/>
                <w:kern w:val="0"/>
                <w:sz w:val="19"/>
                <w:szCs w:val="19"/>
                <w:lang w:val="en-US" w:eastAsia="zh-CN" w:bidi="ar"/>
              </w:rPr>
              <w:t>Cake thickness （mm）</w:t>
            </w:r>
          </w:p>
        </w:tc>
        <w:tc>
          <w:tcPr>
            <w:tcW w:w="0" w:type="auto"/>
            <w:vMerge w:val="restart"/>
            <w:shd w:val="clear" w:color="auto" w:fill="009DD4"/>
            <w:vAlign w:val="center"/>
          </w:tcPr>
          <w:p>
            <w:pPr>
              <w:keepNext w:val="0"/>
              <w:keepLines w:val="0"/>
              <w:widowControl/>
              <w:suppressLineNumbers w:val="0"/>
              <w:shd w:val="clear" w:fill="009DD4"/>
              <w:wordWrap w:val="0"/>
              <w:jc w:val="center"/>
              <w:rPr>
                <w:rFonts w:hint="default" w:ascii="Arial" w:hAnsi="Arial" w:cs="Arial"/>
                <w:i w:val="0"/>
                <w:iCs w:val="0"/>
                <w:caps w:val="0"/>
                <w:color w:val="FFFFFF"/>
                <w:spacing w:val="0"/>
                <w:sz w:val="19"/>
                <w:szCs w:val="19"/>
              </w:rPr>
            </w:pPr>
            <w:r>
              <w:rPr>
                <w:rFonts w:hint="default" w:ascii="Arial" w:hAnsi="Arial" w:eastAsia="宋体" w:cs="Arial"/>
                <w:i w:val="0"/>
                <w:iCs w:val="0"/>
                <w:caps w:val="0"/>
                <w:color w:val="FFFFFF"/>
                <w:spacing w:val="0"/>
                <w:kern w:val="0"/>
                <w:sz w:val="19"/>
                <w:szCs w:val="19"/>
                <w:lang w:val="en-US" w:eastAsia="zh-CN" w:bidi="ar"/>
              </w:rPr>
              <w:t>Cake moisture （%）</w:t>
            </w:r>
          </w:p>
        </w:tc>
        <w:tc>
          <w:tcPr>
            <w:tcW w:w="0" w:type="auto"/>
            <w:vMerge w:val="restart"/>
            <w:shd w:val="clear" w:color="auto" w:fill="009DD4"/>
            <w:vAlign w:val="center"/>
          </w:tcPr>
          <w:p>
            <w:pPr>
              <w:keepNext w:val="0"/>
              <w:keepLines w:val="0"/>
              <w:widowControl/>
              <w:suppressLineNumbers w:val="0"/>
              <w:shd w:val="clear" w:fill="009DD4"/>
              <w:wordWrap w:val="0"/>
              <w:jc w:val="center"/>
              <w:rPr>
                <w:rFonts w:hint="default" w:ascii="Arial" w:hAnsi="Arial" w:cs="Arial"/>
                <w:i w:val="0"/>
                <w:iCs w:val="0"/>
                <w:caps w:val="0"/>
                <w:color w:val="FFFFFF"/>
                <w:spacing w:val="0"/>
                <w:sz w:val="19"/>
                <w:szCs w:val="19"/>
              </w:rPr>
            </w:pPr>
            <w:r>
              <w:rPr>
                <w:rFonts w:hint="default" w:ascii="Arial" w:hAnsi="Arial" w:eastAsia="宋体" w:cs="Arial"/>
                <w:i w:val="0"/>
                <w:iCs w:val="0"/>
                <w:caps w:val="0"/>
                <w:color w:val="FFFFFF"/>
                <w:spacing w:val="0"/>
                <w:kern w:val="0"/>
                <w:sz w:val="19"/>
                <w:szCs w:val="19"/>
                <w:lang w:val="en-US" w:eastAsia="zh-CN" w:bidi="ar"/>
              </w:rPr>
              <w:t>Capacity  kg/m</w:t>
            </w:r>
            <w:r>
              <w:rPr>
                <w:rFonts w:hint="default" w:ascii="Arial" w:hAnsi="Arial" w:eastAsia="宋体" w:cs="Arial"/>
                <w:i w:val="0"/>
                <w:iCs w:val="0"/>
                <w:caps w:val="0"/>
                <w:color w:val="FFFFFF"/>
                <w:spacing w:val="0"/>
                <w:kern w:val="0"/>
                <w:sz w:val="19"/>
                <w:szCs w:val="19"/>
                <w:vertAlign w:val="superscript"/>
                <w:lang w:val="en-US" w:eastAsia="zh-CN" w:bidi="ar"/>
              </w:rPr>
              <w:t>2</w:t>
            </w:r>
            <w:r>
              <w:rPr>
                <w:rFonts w:hint="default" w:ascii="Arial" w:hAnsi="Arial" w:eastAsia="宋体" w:cs="Arial"/>
                <w:i w:val="0"/>
                <w:iCs w:val="0"/>
                <w:caps w:val="0"/>
                <w:color w:val="FFFFFF"/>
                <w:spacing w:val="0"/>
                <w:kern w:val="0"/>
                <w:sz w:val="19"/>
                <w:szCs w:val="19"/>
                <w:lang w:val="en-US" w:eastAsia="zh-CN" w:bidi="ar"/>
              </w:rPr>
              <w:t>.h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vMerge w:val="continue"/>
            <w:shd w:val="clear" w:color="auto" w:fill="009DD4"/>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009DD4"/>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009DD4"/>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009DD4"/>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009DD4"/>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009DD4"/>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009DD4"/>
            <w:vAlign w:val="center"/>
          </w:tcPr>
          <w:p>
            <w:pPr>
              <w:jc w:val="center"/>
              <w:rPr>
                <w:rFonts w:hint="default" w:ascii="Arial" w:hAnsi="Arial" w:cs="Arial"/>
                <w:i w:val="0"/>
                <w:iCs w:val="0"/>
                <w:caps w:val="0"/>
                <w:color w:val="FFFFFF"/>
                <w:spacing w:val="0"/>
                <w:sz w:val="19"/>
                <w:szCs w:val="19"/>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vMerge w:val="continue"/>
            <w:shd w:val="clear" w:color="auto" w:fill="009DD4"/>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009DD4"/>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009DD4"/>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009DD4"/>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009DD4"/>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009DD4"/>
            <w:vAlign w:val="center"/>
          </w:tcPr>
          <w:p>
            <w:pPr>
              <w:jc w:val="center"/>
              <w:rPr>
                <w:rFonts w:hint="default" w:ascii="Arial" w:hAnsi="Arial" w:cs="Arial"/>
                <w:i w:val="0"/>
                <w:iCs w:val="0"/>
                <w:caps w:val="0"/>
                <w:color w:val="FFFFFF"/>
                <w:spacing w:val="0"/>
                <w:sz w:val="19"/>
                <w:szCs w:val="19"/>
              </w:rPr>
            </w:pPr>
          </w:p>
        </w:tc>
        <w:tc>
          <w:tcPr>
            <w:tcW w:w="0" w:type="auto"/>
            <w:vMerge w:val="continue"/>
            <w:shd w:val="clear" w:color="auto" w:fill="009DD4"/>
            <w:vAlign w:val="center"/>
          </w:tcPr>
          <w:p>
            <w:pPr>
              <w:jc w:val="center"/>
              <w:rPr>
                <w:rFonts w:hint="default" w:ascii="Arial" w:hAnsi="Arial" w:cs="Arial"/>
                <w:i w:val="0"/>
                <w:iCs w:val="0"/>
                <w:caps w:val="0"/>
                <w:color w:val="FFFFFF"/>
                <w:spacing w:val="0"/>
                <w:sz w:val="19"/>
                <w:szCs w:val="19"/>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4A-zeolite</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150~295</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1.4</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35</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19~22</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190~200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Sulfuret</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Times New Roman" w:hAnsi="Times New Roman" w:eastAsia="宋体" w:cs="Times New Roman"/>
                <w:i w:val="0"/>
                <w:iCs w:val="0"/>
                <w:caps w:val="0"/>
                <w:color w:val="222222"/>
                <w:spacing w:val="0"/>
                <w:kern w:val="0"/>
                <w:sz w:val="24"/>
                <w:szCs w:val="24"/>
                <w:lang w:val="en-US" w:eastAsia="zh-CN" w:bidi="ar"/>
              </w:rPr>
              <w:t>≈</w:t>
            </w:r>
            <w:r>
              <w:rPr>
                <w:rFonts w:hint="default" w:ascii="Arial" w:hAnsi="Arial" w:eastAsia="宋体" w:cs="Arial"/>
                <w:i w:val="0"/>
                <w:iCs w:val="0"/>
                <w:caps w:val="0"/>
                <w:color w:val="222222"/>
                <w:spacing w:val="0"/>
                <w:kern w:val="0"/>
                <w:sz w:val="19"/>
                <w:szCs w:val="19"/>
                <w:lang w:val="en-US" w:eastAsia="zh-CN" w:bidi="ar"/>
              </w:rPr>
              <w:t>50</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1.2</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30</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30</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Lead</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Times New Roman" w:hAnsi="Times New Roman" w:eastAsia="宋体" w:cs="Times New Roman"/>
                <w:i w:val="0"/>
                <w:iCs w:val="0"/>
                <w:caps w:val="0"/>
                <w:color w:val="222222"/>
                <w:spacing w:val="0"/>
                <w:kern w:val="0"/>
                <w:sz w:val="24"/>
                <w:szCs w:val="24"/>
                <w:lang w:val="en-US" w:eastAsia="zh-CN" w:bidi="ar"/>
              </w:rPr>
              <w:t>≈</w:t>
            </w:r>
            <w:r>
              <w:rPr>
                <w:rFonts w:hint="default" w:ascii="Arial" w:hAnsi="Arial" w:eastAsia="宋体" w:cs="Arial"/>
                <w:i w:val="0"/>
                <w:iCs w:val="0"/>
                <w:caps w:val="0"/>
                <w:color w:val="222222"/>
                <w:spacing w:val="0"/>
                <w:kern w:val="0"/>
                <w:sz w:val="19"/>
                <w:szCs w:val="19"/>
                <w:lang w:val="en-US" w:eastAsia="zh-CN" w:bidi="ar"/>
              </w:rPr>
              <w:t>50</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1.2</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30</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15~20</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Copper slag</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600</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1.6</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40</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8~9</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5</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Waste water sulphate</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80</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1.6</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45</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28~35</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120~175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6</w:t>
            </w:r>
          </w:p>
        </w:tc>
        <w:tc>
          <w:tcPr>
            <w:tcW w:w="0" w:type="auto"/>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Calcination gold tailings</w:t>
            </w:r>
          </w:p>
        </w:tc>
        <w:tc>
          <w:tcPr>
            <w:tcW w:w="0" w:type="auto"/>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300</w:t>
            </w:r>
          </w:p>
        </w:tc>
        <w:tc>
          <w:tcPr>
            <w:tcW w:w="0" w:type="auto"/>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1.6</w:t>
            </w:r>
          </w:p>
        </w:tc>
        <w:tc>
          <w:tcPr>
            <w:tcW w:w="0" w:type="auto"/>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35</w:t>
            </w:r>
          </w:p>
        </w:tc>
        <w:tc>
          <w:tcPr>
            <w:tcW w:w="0" w:type="auto"/>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14~18</w:t>
            </w:r>
          </w:p>
        </w:tc>
        <w:tc>
          <w:tcPr>
            <w:tcW w:w="0" w:type="auto"/>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300~340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vMerge w:val="continue"/>
            <w:shd w:val="clear" w:color="auto" w:fill="auto"/>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222222"/>
                <w:spacing w:val="0"/>
                <w:sz w:val="19"/>
                <w:szCs w:val="19"/>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7</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Superfine aluminum hydroxide</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15~20%</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1.6</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20</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29.5~32</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65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8</w:t>
            </w:r>
          </w:p>
        </w:tc>
        <w:tc>
          <w:tcPr>
            <w:tcW w:w="0" w:type="auto"/>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Cu-Ni concentration</w:t>
            </w:r>
          </w:p>
        </w:tc>
        <w:tc>
          <w:tcPr>
            <w:tcW w:w="0" w:type="auto"/>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66.7</w:t>
            </w:r>
          </w:p>
        </w:tc>
        <w:tc>
          <w:tcPr>
            <w:tcW w:w="0" w:type="auto"/>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1.6</w:t>
            </w:r>
          </w:p>
        </w:tc>
        <w:tc>
          <w:tcPr>
            <w:tcW w:w="0" w:type="auto"/>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30</w:t>
            </w:r>
          </w:p>
        </w:tc>
        <w:tc>
          <w:tcPr>
            <w:tcW w:w="0" w:type="auto"/>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9.78</w:t>
            </w:r>
          </w:p>
        </w:tc>
        <w:tc>
          <w:tcPr>
            <w:tcW w:w="0" w:type="auto"/>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257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vMerge w:val="continue"/>
            <w:shd w:val="clear" w:color="auto" w:fill="auto"/>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222222"/>
                <w:spacing w:val="0"/>
                <w:sz w:val="19"/>
                <w:szCs w:val="19"/>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vMerge w:val="restart"/>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9</w:t>
            </w:r>
          </w:p>
        </w:tc>
        <w:tc>
          <w:tcPr>
            <w:tcW w:w="0" w:type="auto"/>
            <w:vMerge w:val="restart"/>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Copper concentration</w:t>
            </w:r>
          </w:p>
        </w:tc>
        <w:tc>
          <w:tcPr>
            <w:tcW w:w="0" w:type="auto"/>
            <w:vMerge w:val="restart"/>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45~50</w:t>
            </w:r>
          </w:p>
        </w:tc>
        <w:tc>
          <w:tcPr>
            <w:tcW w:w="0" w:type="auto"/>
            <w:vMerge w:val="restart"/>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1.6</w:t>
            </w:r>
          </w:p>
        </w:tc>
        <w:tc>
          <w:tcPr>
            <w:tcW w:w="0" w:type="auto"/>
            <w:vMerge w:val="restart"/>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35</w:t>
            </w:r>
          </w:p>
        </w:tc>
        <w:tc>
          <w:tcPr>
            <w:tcW w:w="0" w:type="auto"/>
            <w:vMerge w:val="restart"/>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7.6</w:t>
            </w:r>
          </w:p>
        </w:tc>
        <w:tc>
          <w:tcPr>
            <w:tcW w:w="0" w:type="auto"/>
            <w:vMerge w:val="restart"/>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360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vMerge w:val="continue"/>
            <w:shd w:val="clear" w:color="auto" w:fill="E8E8E8"/>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E8E8E8"/>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E8E8E8"/>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E8E8E8"/>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E8E8E8"/>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E8E8E8"/>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E8E8E8"/>
            <w:vAlign w:val="center"/>
          </w:tcPr>
          <w:p>
            <w:pPr>
              <w:jc w:val="center"/>
              <w:rPr>
                <w:rFonts w:hint="default" w:ascii="Arial" w:hAnsi="Arial" w:cs="Arial"/>
                <w:i w:val="0"/>
                <w:iCs w:val="0"/>
                <w:caps w:val="0"/>
                <w:color w:val="222222"/>
                <w:spacing w:val="0"/>
                <w:sz w:val="19"/>
                <w:szCs w:val="19"/>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10</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Ni concentration</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45~50</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1.6</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30</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8</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300~400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vMerge w:val="restart"/>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11</w:t>
            </w:r>
          </w:p>
        </w:tc>
        <w:tc>
          <w:tcPr>
            <w:tcW w:w="0" w:type="auto"/>
            <w:vMerge w:val="restart"/>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Tantalum-niobium smelt </w:t>
            </w:r>
          </w:p>
        </w:tc>
        <w:tc>
          <w:tcPr>
            <w:tcW w:w="0" w:type="auto"/>
            <w:vMerge w:val="restart"/>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 </w:t>
            </w:r>
          </w:p>
        </w:tc>
        <w:tc>
          <w:tcPr>
            <w:tcW w:w="0" w:type="auto"/>
            <w:vMerge w:val="restart"/>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1.6</w:t>
            </w:r>
          </w:p>
        </w:tc>
        <w:tc>
          <w:tcPr>
            <w:tcW w:w="0" w:type="auto"/>
            <w:vMerge w:val="restart"/>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 </w:t>
            </w:r>
          </w:p>
        </w:tc>
        <w:tc>
          <w:tcPr>
            <w:tcW w:w="0" w:type="auto"/>
            <w:vMerge w:val="restart"/>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20~25</w:t>
            </w:r>
          </w:p>
        </w:tc>
        <w:tc>
          <w:tcPr>
            <w:tcW w:w="0" w:type="auto"/>
            <w:vMerge w:val="restart"/>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vMerge w:val="continue"/>
            <w:shd w:val="clear" w:color="auto" w:fill="E8E8E8"/>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E8E8E8"/>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E8E8E8"/>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E8E8E8"/>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E8E8E8"/>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E8E8E8"/>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E8E8E8"/>
            <w:vAlign w:val="center"/>
          </w:tcPr>
          <w:p>
            <w:pPr>
              <w:jc w:val="center"/>
              <w:rPr>
                <w:rFonts w:hint="default" w:ascii="Arial" w:hAnsi="Arial" w:cs="Arial"/>
                <w:i w:val="0"/>
                <w:iCs w:val="0"/>
                <w:caps w:val="0"/>
                <w:color w:val="222222"/>
                <w:spacing w:val="0"/>
                <w:sz w:val="19"/>
                <w:szCs w:val="19"/>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12</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Coal slime </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30~35%</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1.6</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30</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16～17</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13</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Slag iron</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40%</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1.6</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28</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≤9</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280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14</w:t>
            </w:r>
          </w:p>
        </w:tc>
        <w:tc>
          <w:tcPr>
            <w:tcW w:w="0" w:type="auto"/>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Gold tailings after flotation</w:t>
            </w:r>
          </w:p>
        </w:tc>
        <w:tc>
          <w:tcPr>
            <w:tcW w:w="0" w:type="auto"/>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20~30%</w:t>
            </w:r>
          </w:p>
        </w:tc>
        <w:tc>
          <w:tcPr>
            <w:tcW w:w="0" w:type="auto"/>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1.6</w:t>
            </w:r>
          </w:p>
        </w:tc>
        <w:tc>
          <w:tcPr>
            <w:tcW w:w="0" w:type="auto"/>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35</w:t>
            </w:r>
          </w:p>
        </w:tc>
        <w:tc>
          <w:tcPr>
            <w:tcW w:w="0" w:type="auto"/>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12~18</w:t>
            </w:r>
          </w:p>
        </w:tc>
        <w:tc>
          <w:tcPr>
            <w:tcW w:w="0" w:type="auto"/>
            <w:vMerge w:val="restart"/>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vMerge w:val="continue"/>
            <w:shd w:val="clear" w:color="auto" w:fill="auto"/>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222222"/>
                <w:spacing w:val="0"/>
                <w:sz w:val="19"/>
                <w:szCs w:val="19"/>
              </w:rPr>
            </w:pPr>
          </w:p>
        </w:tc>
        <w:tc>
          <w:tcPr>
            <w:tcW w:w="0" w:type="auto"/>
            <w:vMerge w:val="continue"/>
            <w:shd w:val="clear" w:color="auto" w:fill="auto"/>
            <w:vAlign w:val="center"/>
          </w:tcPr>
          <w:p>
            <w:pPr>
              <w:jc w:val="center"/>
              <w:rPr>
                <w:rFonts w:hint="default" w:ascii="Arial" w:hAnsi="Arial" w:cs="Arial"/>
                <w:i w:val="0"/>
                <w:iCs w:val="0"/>
                <w:caps w:val="0"/>
                <w:color w:val="222222"/>
                <w:spacing w:val="0"/>
                <w:sz w:val="19"/>
                <w:szCs w:val="19"/>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15</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Mannitol</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 </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1.5</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 </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12</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35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16</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Zinc oxide powder  </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57%</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1.6</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18</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20</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90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17</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Leaching residue of zinc oxide </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50%</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1.6</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10</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18~20</w:t>
            </w:r>
          </w:p>
        </w:tc>
        <w:tc>
          <w:tcPr>
            <w:tcW w:w="0" w:type="auto"/>
            <w:shd w:val="clear" w:color="auto" w:fill="E8E8E8"/>
            <w:vAlign w:val="center"/>
          </w:tcPr>
          <w:p>
            <w:pPr>
              <w:keepNext w:val="0"/>
              <w:keepLines w:val="0"/>
              <w:widowControl/>
              <w:suppressLineNumbers w:val="0"/>
              <w:shd w:val="clear" w:fill="E8E8E8"/>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70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45" w:type="dxa"/>
            <w:left w:w="45" w:type="dxa"/>
            <w:bottom w:w="45" w:type="dxa"/>
            <w:right w:w="45" w:type="dxa"/>
          </w:tblCellMar>
        </w:tblPrEx>
        <w:trPr>
          <w:tblCellSpacing w:w="0" w:type="dxa"/>
          <w:jc w:val="center"/>
        </w:trPr>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18</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Sulphur concentrate</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10%</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1.6</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20</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25~35</w:t>
            </w:r>
          </w:p>
        </w:tc>
        <w:tc>
          <w:tcPr>
            <w:tcW w:w="0" w:type="auto"/>
            <w:shd w:val="clear" w:color="auto" w:fill="auto"/>
            <w:vAlign w:val="center"/>
          </w:tcPr>
          <w:p>
            <w:pPr>
              <w:keepNext w:val="0"/>
              <w:keepLines w:val="0"/>
              <w:widowControl/>
              <w:suppressLineNumbers w:val="0"/>
              <w:wordWrap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200</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Pr>
          <w:rFonts w:hint="default" w:ascii="Arial" w:hAnsi="Arial" w:cs="Arial"/>
          <w:i w:val="0"/>
          <w:iCs w:val="0"/>
          <w:caps w:val="0"/>
          <w:color w:val="222222"/>
          <w:spacing w:val="0"/>
          <w:sz w:val="19"/>
          <w:szCs w:val="19"/>
        </w:rPr>
      </w:pPr>
      <w:r>
        <w:rPr>
          <w:rStyle w:val="6"/>
          <w:rFonts w:hint="default" w:ascii="Arial" w:hAnsi="Arial" w:cs="Arial"/>
          <w:i w:val="0"/>
          <w:iCs w:val="0"/>
          <w:caps w:val="0"/>
          <w:color w:val="222222"/>
          <w:spacing w:val="0"/>
          <w:sz w:val="19"/>
          <w:szCs w:val="19"/>
        </w:rPr>
        <w:t> </w:t>
      </w:r>
      <w:r>
        <w:rPr>
          <w:rFonts w:hint="default" w:ascii="Arial" w:hAnsi="Arial" w:cs="Arial"/>
          <w:b/>
          <w:bCs/>
          <w:i w:val="0"/>
          <w:iCs w:val="0"/>
          <w:caps w:val="0"/>
          <w:color w:val="222222"/>
          <w:spacing w:val="0"/>
          <w:sz w:val="19"/>
          <w:szCs w:val="19"/>
        </w:rPr>
        <w:t>Equipment Structure</w:t>
      </w:r>
    </w:p>
    <w:p>
      <w:pPr>
        <w:keepNext w:val="0"/>
        <w:keepLines w:val="0"/>
        <w:widowControl/>
        <w:suppressLineNumbers w:val="0"/>
        <w:ind w:left="0" w:firstLine="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drawing>
          <wp:inline distT="0" distB="0" distL="114300" distR="114300">
            <wp:extent cx="5753100" cy="2117090"/>
            <wp:effectExtent l="0" t="0" r="0" b="0"/>
            <wp:docPr id="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IMG_265"/>
                    <pic:cNvPicPr>
                      <a:picLocks noChangeAspect="1"/>
                    </pic:cNvPicPr>
                  </pic:nvPicPr>
                  <pic:blipFill>
                    <a:blip r:embed="rId13"/>
                    <a:stretch>
                      <a:fillRect/>
                    </a:stretch>
                  </pic:blipFill>
                  <pic:spPr>
                    <a:xfrm>
                      <a:off x="0" y="0"/>
                      <a:ext cx="5753100" cy="2117090"/>
                    </a:xfrm>
                    <a:prstGeom prst="rect">
                      <a:avLst/>
                    </a:prstGeom>
                    <a:noFill/>
                    <a:ln w="9525">
                      <a:noFill/>
                    </a:ln>
                  </pic:spPr>
                </pic:pic>
              </a:graphicData>
            </a:graphic>
          </wp:inline>
        </w:drawing>
      </w:r>
    </w:p>
    <w:p>
      <w:pPr>
        <w:keepNext w:val="0"/>
        <w:keepLines w:val="0"/>
        <w:widowControl/>
        <w:suppressLineNumbers w:val="0"/>
        <w:ind w:left="0" w:firstLine="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Pr>
          <w:rFonts w:hint="default" w:ascii="Arial" w:hAnsi="Arial" w:cs="Arial"/>
          <w:i w:val="0"/>
          <w:iCs w:val="0"/>
          <w:caps w:val="0"/>
          <w:color w:val="222222"/>
          <w:spacing w:val="0"/>
          <w:sz w:val="19"/>
          <w:szCs w:val="19"/>
        </w:rPr>
      </w:pPr>
      <w:bookmarkStart w:id="0" w:name="_GoBack"/>
      <w:r>
        <w:rPr>
          <w:rStyle w:val="6"/>
          <w:rFonts w:hint="default" w:ascii="Arial" w:hAnsi="Arial" w:cs="Arial"/>
          <w:i w:val="0"/>
          <w:iCs w:val="0"/>
          <w:caps w:val="0"/>
          <w:color w:val="222222"/>
          <w:spacing w:val="0"/>
          <w:sz w:val="19"/>
          <w:szCs w:val="19"/>
        </w:rPr>
        <w:t>P</w:t>
      </w:r>
      <w:r>
        <w:rPr>
          <w:rFonts w:hint="default" w:ascii="Arial" w:hAnsi="Arial" w:cs="Arial"/>
          <w:b/>
          <w:bCs/>
          <w:i w:val="0"/>
          <w:iCs w:val="0"/>
          <w:caps w:val="0"/>
          <w:color w:val="222222"/>
          <w:spacing w:val="0"/>
          <w:sz w:val="19"/>
          <w:szCs w:val="19"/>
        </w:rPr>
        <w:t>late  Group Structure</w:t>
      </w:r>
    </w:p>
    <w:bookmarkEnd w:id="0"/>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w:t>
      </w:r>
    </w:p>
    <w:p>
      <w:pPr>
        <w:keepNext w:val="0"/>
        <w:keepLines w:val="0"/>
        <w:widowControl/>
        <w:suppressLineNumbers w:val="0"/>
        <w:ind w:left="0" w:firstLine="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drawing>
          <wp:inline distT="0" distB="0" distL="114300" distR="114300">
            <wp:extent cx="4265295" cy="2504440"/>
            <wp:effectExtent l="0" t="0" r="1905" b="10160"/>
            <wp:docPr id="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266"/>
                    <pic:cNvPicPr>
                      <a:picLocks noChangeAspect="1"/>
                    </pic:cNvPicPr>
                  </pic:nvPicPr>
                  <pic:blipFill>
                    <a:blip r:embed="rId14"/>
                    <a:stretch>
                      <a:fillRect/>
                    </a:stretch>
                  </pic:blipFill>
                  <pic:spPr>
                    <a:xfrm>
                      <a:off x="0" y="0"/>
                      <a:ext cx="4265295" cy="250444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Pr>
          <w:rFonts w:hint="default" w:ascii="Arial" w:hAnsi="Arial" w:cs="Arial"/>
          <w:i w:val="0"/>
          <w:iCs w:val="0"/>
          <w:caps w:val="0"/>
          <w:color w:val="222222"/>
          <w:spacing w:val="0"/>
          <w:sz w:val="19"/>
          <w:szCs w:val="19"/>
        </w:rPr>
      </w:pPr>
      <w:r>
        <w:rPr>
          <w:rStyle w:val="6"/>
          <w:rFonts w:hint="default" w:ascii="Arial" w:hAnsi="Arial" w:cs="Arial"/>
          <w:i w:val="0"/>
          <w:iCs w:val="0"/>
          <w:caps w:val="0"/>
          <w:color w:val="222222"/>
          <w:spacing w:val="0"/>
          <w:sz w:val="19"/>
          <w:szCs w:val="19"/>
        </w:rPr>
        <w:t> </w:t>
      </w:r>
      <w:r>
        <w:rPr>
          <w:rFonts w:hint="default" w:ascii="Arial" w:hAnsi="Arial" w:cs="Arial"/>
          <w:b/>
          <w:bCs/>
          <w:i w:val="0"/>
          <w:iCs w:val="0"/>
          <w:caps w:val="0"/>
          <w:color w:val="222222"/>
          <w:spacing w:val="0"/>
          <w:sz w:val="19"/>
          <w:szCs w:val="19"/>
        </w:rPr>
        <w:t>Manufacture Pictures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w:t>
      </w:r>
    </w:p>
    <w:p>
      <w:pPr>
        <w:keepNext w:val="0"/>
        <w:keepLines w:val="0"/>
        <w:widowControl/>
        <w:suppressLineNumbers w:val="0"/>
        <w:ind w:left="0" w:firstLine="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drawing>
          <wp:inline distT="0" distB="0" distL="114300" distR="114300">
            <wp:extent cx="5226050" cy="3542665"/>
            <wp:effectExtent l="0" t="0" r="1270" b="8255"/>
            <wp:docPr id="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IMG_267"/>
                    <pic:cNvPicPr>
                      <a:picLocks noChangeAspect="1"/>
                    </pic:cNvPicPr>
                  </pic:nvPicPr>
                  <pic:blipFill>
                    <a:blip r:embed="rId15"/>
                    <a:stretch>
                      <a:fillRect/>
                    </a:stretch>
                  </pic:blipFill>
                  <pic:spPr>
                    <a:xfrm>
                      <a:off x="0" y="0"/>
                      <a:ext cx="5226050" cy="35426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Style w:val="6"/>
          <w:rFonts w:hint="default" w:ascii="Arial" w:hAnsi="Arial" w:cs="Arial"/>
          <w:i w:val="0"/>
          <w:iCs w:val="0"/>
          <w:caps w:val="0"/>
          <w:color w:val="222222"/>
          <w:spacing w:val="0"/>
          <w:sz w:val="19"/>
          <w:szCs w:val="19"/>
        </w:rPr>
        <w:t>★ </w:t>
      </w:r>
      <w:r>
        <w:rPr>
          <w:rFonts w:hint="default" w:ascii="Arial" w:hAnsi="Arial" w:cs="Arial"/>
          <w:b/>
          <w:bCs/>
          <w:i w:val="0"/>
          <w:iCs w:val="0"/>
          <w:caps w:val="0"/>
          <w:color w:val="222222"/>
          <w:spacing w:val="0"/>
          <w:sz w:val="19"/>
          <w:szCs w:val="19"/>
        </w:rPr>
        <w:t>Main Parts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w:t>
      </w:r>
    </w:p>
    <w:tbl>
      <w:tblPr>
        <w:tblStyle w:val="4"/>
        <w:tblW w:w="5000" w:type="pct"/>
        <w:jc w:val="center"/>
        <w:tblCellSpacing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3567"/>
        <w:gridCol w:w="47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blCellSpacing w:w="15" w:type="dxa"/>
          <w:jc w:val="center"/>
        </w:trPr>
        <w:tc>
          <w:tcPr>
            <w:tcW w:w="0" w:type="auto"/>
            <w:shd w:val="clear" w:color="auto" w:fill="auto"/>
            <w:vAlign w:val="center"/>
          </w:tcPr>
          <w:p>
            <w:pPr>
              <w:keepNext w:val="0"/>
              <w:keepLines w:val="0"/>
              <w:widowControl/>
              <w:suppressLineNumbers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drawing>
                <wp:inline distT="0" distB="0" distL="114300" distR="114300">
                  <wp:extent cx="2470785" cy="1977390"/>
                  <wp:effectExtent l="0" t="0" r="13335" b="3810"/>
                  <wp:docPr id="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IMG_268"/>
                          <pic:cNvPicPr>
                            <a:picLocks noChangeAspect="1"/>
                          </pic:cNvPicPr>
                        </pic:nvPicPr>
                        <pic:blipFill>
                          <a:blip r:embed="rId16"/>
                          <a:stretch>
                            <a:fillRect/>
                          </a:stretch>
                        </pic:blipFill>
                        <pic:spPr>
                          <a:xfrm>
                            <a:off x="0" y="0"/>
                            <a:ext cx="2470785" cy="1977390"/>
                          </a:xfrm>
                          <a:prstGeom prst="rect">
                            <a:avLst/>
                          </a:prstGeom>
                          <a:noFill/>
                          <a:ln w="9525">
                            <a:noFill/>
                          </a:ln>
                        </pic:spPr>
                      </pic:pic>
                    </a:graphicData>
                  </a:graphic>
                </wp:inline>
              </w:drawing>
            </w:r>
          </w:p>
        </w:tc>
        <w:tc>
          <w:tcPr>
            <w:tcW w:w="0" w:type="auto"/>
            <w:shd w:val="clear" w:color="auto" w:fill="auto"/>
            <w:vAlign w:val="center"/>
          </w:tcPr>
          <w:p>
            <w:pPr>
              <w:keepNext w:val="0"/>
              <w:keepLines w:val="0"/>
              <w:widowControl/>
              <w:suppressLineNumbers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drawing>
                <wp:inline distT="0" distB="0" distL="114300" distR="114300">
                  <wp:extent cx="3338830" cy="2670810"/>
                  <wp:effectExtent l="0" t="0" r="13970" b="11430"/>
                  <wp:docPr id="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IMG_269"/>
                          <pic:cNvPicPr>
                            <a:picLocks noChangeAspect="1"/>
                          </pic:cNvPicPr>
                        </pic:nvPicPr>
                        <pic:blipFill>
                          <a:blip r:embed="rId17"/>
                          <a:stretch>
                            <a:fillRect/>
                          </a:stretch>
                        </pic:blipFill>
                        <pic:spPr>
                          <a:xfrm>
                            <a:off x="0" y="0"/>
                            <a:ext cx="3338830" cy="267081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jc w:val="center"/>
        </w:trPr>
        <w:tc>
          <w:tcPr>
            <w:tcW w:w="0" w:type="auto"/>
            <w:shd w:val="clear" w:color="auto" w:fill="auto"/>
            <w:vAlign w:val="center"/>
          </w:tcPr>
          <w:p>
            <w:pPr>
              <w:keepNext w:val="0"/>
              <w:keepLines w:val="0"/>
              <w:widowControl/>
              <w:suppressLineNumbers w:val="0"/>
              <w:spacing w:line="900" w:lineRule="atLeast"/>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hydraulic system</w:t>
            </w:r>
          </w:p>
        </w:tc>
        <w:tc>
          <w:tcPr>
            <w:tcW w:w="0" w:type="auto"/>
            <w:shd w:val="clear" w:color="auto" w:fill="auto"/>
            <w:vAlign w:val="center"/>
          </w:tcPr>
          <w:p>
            <w:pPr>
              <w:keepNext w:val="0"/>
              <w:keepLines w:val="0"/>
              <w:widowControl/>
              <w:suppressLineNumbers w:val="0"/>
              <w:spacing w:line="900" w:lineRule="atLeast"/>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control system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blCellSpacing w:w="15" w:type="dxa"/>
          <w:jc w:val="center"/>
        </w:trPr>
        <w:tc>
          <w:tcPr>
            <w:tcW w:w="0" w:type="auto"/>
            <w:shd w:val="clear" w:color="auto" w:fill="auto"/>
            <w:vAlign w:val="center"/>
          </w:tcPr>
          <w:p>
            <w:pPr>
              <w:keepNext w:val="0"/>
              <w:keepLines w:val="0"/>
              <w:widowControl/>
              <w:suppressLineNumbers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drawing>
                <wp:inline distT="0" distB="0" distL="114300" distR="114300">
                  <wp:extent cx="2227580" cy="2069465"/>
                  <wp:effectExtent l="0" t="0" r="12700" b="3175"/>
                  <wp:docPr id="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IMG_270"/>
                          <pic:cNvPicPr>
                            <a:picLocks noChangeAspect="1"/>
                          </pic:cNvPicPr>
                        </pic:nvPicPr>
                        <pic:blipFill>
                          <a:blip r:embed="rId18"/>
                          <a:stretch>
                            <a:fillRect/>
                          </a:stretch>
                        </pic:blipFill>
                        <pic:spPr>
                          <a:xfrm>
                            <a:off x="0" y="0"/>
                            <a:ext cx="2227580" cy="2069465"/>
                          </a:xfrm>
                          <a:prstGeom prst="rect">
                            <a:avLst/>
                          </a:prstGeom>
                          <a:noFill/>
                          <a:ln w="9525">
                            <a:noFill/>
                          </a:ln>
                        </pic:spPr>
                      </pic:pic>
                    </a:graphicData>
                  </a:graphic>
                </wp:inline>
              </w:drawing>
            </w:r>
          </w:p>
        </w:tc>
        <w:tc>
          <w:tcPr>
            <w:tcW w:w="0" w:type="auto"/>
            <w:shd w:val="clear" w:color="auto" w:fill="auto"/>
            <w:vAlign w:val="center"/>
          </w:tcPr>
          <w:p>
            <w:pPr>
              <w:keepNext w:val="0"/>
              <w:keepLines w:val="0"/>
              <w:widowControl/>
              <w:suppressLineNumbers w:val="0"/>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drawing>
                <wp:inline distT="0" distB="0" distL="114300" distR="114300">
                  <wp:extent cx="2395855" cy="2191385"/>
                  <wp:effectExtent l="0" t="0" r="12065" b="3175"/>
                  <wp:docPr id="1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IMG_271"/>
                          <pic:cNvPicPr>
                            <a:picLocks noChangeAspect="1"/>
                          </pic:cNvPicPr>
                        </pic:nvPicPr>
                        <pic:blipFill>
                          <a:blip r:embed="rId19"/>
                          <a:stretch>
                            <a:fillRect/>
                          </a:stretch>
                        </pic:blipFill>
                        <pic:spPr>
                          <a:xfrm>
                            <a:off x="0" y="0"/>
                            <a:ext cx="2395855" cy="219138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blCellSpacing w:w="15" w:type="dxa"/>
          <w:jc w:val="center"/>
        </w:trPr>
        <w:tc>
          <w:tcPr>
            <w:tcW w:w="0" w:type="auto"/>
            <w:shd w:val="clear" w:color="auto" w:fill="auto"/>
            <w:vAlign w:val="center"/>
          </w:tcPr>
          <w:p>
            <w:pPr>
              <w:keepNext w:val="0"/>
              <w:keepLines w:val="0"/>
              <w:widowControl/>
              <w:suppressLineNumbers w:val="0"/>
              <w:spacing w:line="900" w:lineRule="atLeast"/>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guide roller of plate</w:t>
            </w:r>
          </w:p>
        </w:tc>
        <w:tc>
          <w:tcPr>
            <w:tcW w:w="0" w:type="auto"/>
            <w:shd w:val="clear" w:color="auto" w:fill="auto"/>
            <w:vAlign w:val="center"/>
          </w:tcPr>
          <w:p>
            <w:pPr>
              <w:keepNext w:val="0"/>
              <w:keepLines w:val="0"/>
              <w:widowControl/>
              <w:suppressLineNumbers w:val="0"/>
              <w:spacing w:line="900" w:lineRule="atLeast"/>
              <w:jc w:val="center"/>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high pressure water washing device</w:t>
            </w:r>
          </w:p>
        </w:tc>
      </w:tr>
    </w:tbl>
    <w:p>
      <w:pPr>
        <w:keepNext w:val="0"/>
        <w:keepLines w:val="0"/>
        <w:widowControl/>
        <w:suppressLineNumbers w:val="0"/>
        <w:ind w:left="0" w:firstLine="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Style w:val="6"/>
          <w:rFonts w:hint="default" w:ascii="Arial" w:hAnsi="Arial" w:cs="Arial"/>
          <w:i w:val="0"/>
          <w:iCs w:val="0"/>
          <w:caps w:val="0"/>
          <w:color w:val="222222"/>
          <w:spacing w:val="0"/>
          <w:sz w:val="19"/>
          <w:szCs w:val="19"/>
        </w:rPr>
        <w:t>★ U</w:t>
      </w:r>
      <w:r>
        <w:rPr>
          <w:rFonts w:hint="default" w:ascii="Arial" w:hAnsi="Arial" w:cs="Arial"/>
          <w:b/>
          <w:bCs/>
          <w:i w:val="0"/>
          <w:iCs w:val="0"/>
          <w:caps w:val="0"/>
          <w:color w:val="222222"/>
          <w:spacing w:val="0"/>
          <w:sz w:val="19"/>
          <w:szCs w:val="19"/>
        </w:rPr>
        <w:t>sing Site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w:t>
      </w:r>
    </w:p>
    <w:p>
      <w:pPr>
        <w:keepNext w:val="0"/>
        <w:keepLines w:val="0"/>
        <w:widowControl/>
        <w:suppressLineNumbers w:val="0"/>
        <w:ind w:left="0" w:firstLine="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drawing>
          <wp:inline distT="0" distB="0" distL="114300" distR="114300">
            <wp:extent cx="6289675" cy="2006600"/>
            <wp:effectExtent l="0" t="0" r="4445" b="5080"/>
            <wp:docPr id="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IMG_272"/>
                    <pic:cNvPicPr>
                      <a:picLocks noChangeAspect="1"/>
                    </pic:cNvPicPr>
                  </pic:nvPicPr>
                  <pic:blipFill>
                    <a:blip r:embed="rId20"/>
                    <a:stretch>
                      <a:fillRect/>
                    </a:stretch>
                  </pic:blipFill>
                  <pic:spPr>
                    <a:xfrm>
                      <a:off x="0" y="0"/>
                      <a:ext cx="6289675" cy="20066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rPr>
          <w:rFonts w:hint="default" w:ascii="Arial" w:hAnsi="Arial" w:cs="Arial"/>
          <w:i w:val="0"/>
          <w:iCs w:val="0"/>
          <w:caps w:val="0"/>
          <w:color w:val="222222"/>
          <w:spacing w:val="0"/>
          <w:sz w:val="19"/>
          <w:szCs w:val="19"/>
        </w:rPr>
      </w:pPr>
      <w:r>
        <w:rPr>
          <w:rFonts w:hint="default" w:ascii="Arial" w:hAnsi="Arial" w:cs="Arial"/>
          <w:i w:val="0"/>
          <w:iCs w:val="0"/>
          <w:caps w:val="0"/>
          <w:color w:val="222222"/>
          <w:spacing w:val="0"/>
          <w:sz w:val="19"/>
          <w:szCs w:val="19"/>
        </w:rPr>
        <w:t> </w:t>
      </w:r>
    </w:p>
    <w:p>
      <w:pPr>
        <w:keepNext w:val="0"/>
        <w:keepLines w:val="0"/>
        <w:widowControl/>
        <w:suppressLineNumbers w:val="0"/>
        <w:ind w:left="0" w:firstLine="0"/>
        <w:jc w:val="left"/>
        <w:rPr>
          <w:rFonts w:hint="default" w:ascii="Arial" w:hAnsi="Arial" w:cs="Arial"/>
          <w:i w:val="0"/>
          <w:iCs w:val="0"/>
          <w:caps w:val="0"/>
          <w:color w:val="222222"/>
          <w:spacing w:val="0"/>
          <w:sz w:val="19"/>
          <w:szCs w:val="19"/>
        </w:rPr>
      </w:pPr>
      <w:r>
        <w:rPr>
          <w:rFonts w:hint="default" w:ascii="Arial" w:hAnsi="Arial" w:eastAsia="宋体" w:cs="Arial"/>
          <w:i w:val="0"/>
          <w:iCs w:val="0"/>
          <w:caps w:val="0"/>
          <w:color w:val="222222"/>
          <w:spacing w:val="0"/>
          <w:kern w:val="0"/>
          <w:sz w:val="19"/>
          <w:szCs w:val="19"/>
          <w:lang w:val="en-US" w:eastAsia="zh-CN" w:bidi="ar"/>
        </w:rPr>
        <w:drawing>
          <wp:inline distT="0" distB="0" distL="114300" distR="114300">
            <wp:extent cx="6285865" cy="2005330"/>
            <wp:effectExtent l="0" t="0" r="8255" b="6350"/>
            <wp:docPr id="1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IMG_273"/>
                    <pic:cNvPicPr>
                      <a:picLocks noChangeAspect="1"/>
                    </pic:cNvPicPr>
                  </pic:nvPicPr>
                  <pic:blipFill>
                    <a:blip r:embed="rId21"/>
                    <a:stretch>
                      <a:fillRect/>
                    </a:stretch>
                  </pic:blipFill>
                  <pic:spPr>
                    <a:xfrm>
                      <a:off x="0" y="0"/>
                      <a:ext cx="6285865" cy="2005330"/>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1580F9"/>
    <w:multiLevelType w:val="singleLevel"/>
    <w:tmpl w:val="8F1580F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3Y2I0MGM5MjZjMjdiNzcyY2M0NGM4YTNkNjcxYWIifQ=="/>
  </w:docVars>
  <w:rsids>
    <w:rsidRoot w:val="2F322CD5"/>
    <w:rsid w:val="02032141"/>
    <w:rsid w:val="16C93AD6"/>
    <w:rsid w:val="2C637947"/>
    <w:rsid w:val="2F322CD5"/>
    <w:rsid w:val="2FCA31B3"/>
    <w:rsid w:val="51C55BDD"/>
    <w:rsid w:val="61522B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1540</Words>
  <Characters>7800</Characters>
  <Lines>0</Lines>
  <Paragraphs>0</Paragraphs>
  <TotalTime>43</TotalTime>
  <ScaleCrop>false</ScaleCrop>
  <LinksUpToDate>false</LinksUpToDate>
  <CharactersWithSpaces>8891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2022-07-01T05:49:00Z</dcterms:created>
  <dc:creator>汤圆</dc:creator>
  <cp:lastModifiedBy>汤圆</cp:lastModifiedBy>
  <dcterms:modified xsi:type="dcterms:W3CDTF">2022-07-01T08:26:22Z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CB2CCEB95D8C4D5EBA6DE4409E2D3E86</vt:lpwstr>
  </property>
</Properties>
</file>